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B76" w:rsidRDefault="00EE4B76" w:rsidP="00BA7FDB">
      <w:pPr>
        <w:spacing w:before="100" w:beforeAutospacing="1" w:after="100" w:afterAutospacing="1"/>
        <w:rPr>
          <w:lang w:val="en-US" w:eastAsia="es-ES_tradnl"/>
        </w:rPr>
      </w:pPr>
      <w:r>
        <w:rPr>
          <w:lang w:val="en-US" w:eastAsia="es-ES_tradnl"/>
        </w:rPr>
        <w:t>Source: Wikipedia</w:t>
      </w:r>
    </w:p>
    <w:p w:rsidR="00BA7FDB" w:rsidRPr="00BA7FDB" w:rsidRDefault="00BA7FDB" w:rsidP="00BA7FDB">
      <w:pPr>
        <w:spacing w:before="100" w:beforeAutospacing="1" w:after="100" w:afterAutospacing="1"/>
        <w:rPr>
          <w:lang w:val="en-US" w:eastAsia="es-ES_tradnl"/>
        </w:rPr>
      </w:pPr>
      <w:r w:rsidRPr="00EE4B76">
        <w:rPr>
          <w:b/>
          <w:sz w:val="36"/>
          <w:lang w:val="en-US" w:eastAsia="es-ES_tradnl"/>
        </w:rPr>
        <w:t xml:space="preserve">The meaning of the word </w:t>
      </w:r>
      <w:r w:rsidRPr="00EE4B76">
        <w:rPr>
          <w:b/>
          <w:bCs/>
          <w:sz w:val="36"/>
          <w:lang w:val="en-US" w:eastAsia="es-ES_tradnl"/>
        </w:rPr>
        <w:t>professor</w:t>
      </w:r>
      <w:r w:rsidRPr="00EE4B76">
        <w:rPr>
          <w:sz w:val="36"/>
          <w:lang w:val="en-US" w:eastAsia="es-ES_tradnl"/>
        </w:rPr>
        <w:t xml:space="preserve"> </w:t>
      </w:r>
      <w:r w:rsidRPr="00BA7FDB">
        <w:rPr>
          <w:lang w:val="en-US" w:eastAsia="es-ES_tradnl"/>
        </w:rPr>
        <w:t>(</w:t>
      </w:r>
      <w:hyperlink r:id="rId5" w:tooltip="Latin" w:history="1">
        <w:r w:rsidRPr="00BA7FDB">
          <w:rPr>
            <w:color w:val="0000FF"/>
            <w:u w:val="single"/>
            <w:lang w:val="en-US" w:eastAsia="es-ES_tradnl"/>
          </w:rPr>
          <w:t>Latin</w:t>
        </w:r>
      </w:hyperlink>
      <w:r w:rsidRPr="00BA7FDB">
        <w:rPr>
          <w:lang w:val="en-US" w:eastAsia="es-ES_tradnl"/>
        </w:rPr>
        <w:t xml:space="preserve">: </w:t>
      </w:r>
      <w:r w:rsidRPr="00BA7FDB">
        <w:rPr>
          <w:i/>
          <w:iCs/>
          <w:lang w:val="en-US" w:eastAsia="es-ES_tradnl"/>
        </w:rPr>
        <w:t>professor</w:t>
      </w:r>
      <w:r w:rsidRPr="00BA7FDB">
        <w:rPr>
          <w:lang w:val="en-US" w:eastAsia="es-ES_tradnl"/>
        </w:rPr>
        <w:t xml:space="preserve">, </w:t>
      </w:r>
      <w:r w:rsidRPr="00BA7FDB">
        <w:rPr>
          <w:i/>
          <w:iCs/>
          <w:lang w:val="en-US" w:eastAsia="es-ES_tradnl"/>
        </w:rPr>
        <w:t xml:space="preserve">person who professes to be an expert in some art or science, teacher of highest </w:t>
      </w:r>
      <w:proofErr w:type="gramStart"/>
      <w:r w:rsidRPr="00BA7FDB">
        <w:rPr>
          <w:i/>
          <w:iCs/>
          <w:lang w:val="en-US" w:eastAsia="es-ES_tradnl"/>
        </w:rPr>
        <w:t>rank</w:t>
      </w:r>
      <w:proofErr w:type="gramEnd"/>
      <w:r w:rsidR="00B3000E" w:rsidRPr="00BA7FDB">
        <w:rPr>
          <w:vertAlign w:val="superscript"/>
          <w:lang w:eastAsia="es-ES_tradnl"/>
        </w:rPr>
        <w:fldChar w:fldCharType="begin"/>
      </w:r>
      <w:r w:rsidRPr="00BA7FDB">
        <w:rPr>
          <w:vertAlign w:val="superscript"/>
          <w:lang w:val="en-US" w:eastAsia="es-ES_tradnl"/>
        </w:rPr>
        <w:instrText xml:space="preserve"> HYPERLINK "http://en.wikipedia.org/wiki/University_professor" \l "cite_note-0" \o "" </w:instrText>
      </w:r>
      <w:r w:rsidR="00B3000E" w:rsidRPr="00BA7FDB">
        <w:rPr>
          <w:vertAlign w:val="superscript"/>
          <w:lang w:eastAsia="es-ES_tradnl"/>
        </w:rPr>
        <w:fldChar w:fldCharType="separate"/>
      </w:r>
      <w:r w:rsidRPr="00BA7FDB">
        <w:rPr>
          <w:color w:val="0000FF"/>
          <w:u w:val="single"/>
          <w:vertAlign w:val="superscript"/>
          <w:lang w:val="en-US" w:eastAsia="es-ES_tradnl"/>
        </w:rPr>
        <w:t>[1]</w:t>
      </w:r>
      <w:r w:rsidR="00B3000E" w:rsidRPr="00BA7FDB">
        <w:rPr>
          <w:vertAlign w:val="superscript"/>
          <w:lang w:eastAsia="es-ES_tradnl"/>
        </w:rPr>
        <w:fldChar w:fldCharType="end"/>
      </w:r>
      <w:r w:rsidRPr="00BA7FDB">
        <w:rPr>
          <w:lang w:val="en-US" w:eastAsia="es-ES_tradnl"/>
        </w:rPr>
        <w:t xml:space="preserve">) varies. In some English-speaking countries, it refers to a senior </w:t>
      </w:r>
      <w:hyperlink r:id="rId6" w:tooltip="Academic" w:history="1">
        <w:r w:rsidRPr="00BA7FDB">
          <w:rPr>
            <w:color w:val="0000FF"/>
            <w:u w:val="single"/>
            <w:lang w:val="en-US" w:eastAsia="es-ES_tradnl"/>
          </w:rPr>
          <w:t>academic</w:t>
        </w:r>
      </w:hyperlink>
      <w:r w:rsidRPr="00BA7FDB">
        <w:rPr>
          <w:lang w:val="en-US" w:eastAsia="es-ES_tradnl"/>
        </w:rPr>
        <w:t xml:space="preserve"> who holds a departmental </w:t>
      </w:r>
      <w:r w:rsidRPr="00BA7FDB">
        <w:rPr>
          <w:b/>
          <w:bCs/>
          <w:lang w:val="en-US" w:eastAsia="es-ES_tradnl"/>
        </w:rPr>
        <w:t>chair</w:t>
      </w:r>
      <w:r w:rsidRPr="00BA7FDB">
        <w:rPr>
          <w:lang w:val="en-US" w:eastAsia="es-ES_tradnl"/>
        </w:rPr>
        <w:t xml:space="preserve">, especially as head of the </w:t>
      </w:r>
      <w:hyperlink r:id="rId7" w:tooltip="Academic department" w:history="1">
        <w:r w:rsidRPr="00BA7FDB">
          <w:rPr>
            <w:color w:val="0000FF"/>
            <w:u w:val="single"/>
            <w:lang w:val="en-US" w:eastAsia="es-ES_tradnl"/>
          </w:rPr>
          <w:t>department</w:t>
        </w:r>
      </w:hyperlink>
      <w:r w:rsidRPr="00BA7FDB">
        <w:rPr>
          <w:lang w:val="en-US" w:eastAsia="es-ES_tradnl"/>
        </w:rPr>
        <w:t xml:space="preserve">, or a personal chair awarded specifically to that individual. For example, in the </w:t>
      </w:r>
      <w:hyperlink r:id="rId8" w:tooltip="United Kingdom" w:history="1">
        <w:r w:rsidRPr="00BA7FDB">
          <w:rPr>
            <w:color w:val="0000FF"/>
            <w:u w:val="single"/>
            <w:lang w:val="en-US" w:eastAsia="es-ES_tradnl"/>
          </w:rPr>
          <w:t>United Kingdom</w:t>
        </w:r>
      </w:hyperlink>
      <w:r w:rsidRPr="00BA7FDB">
        <w:rPr>
          <w:lang w:val="en-US" w:eastAsia="es-ES_tradnl"/>
        </w:rPr>
        <w:t xml:space="preserve">, </w:t>
      </w:r>
      <w:hyperlink r:id="rId9" w:tooltip="Republic of Ireland" w:history="1">
        <w:r w:rsidRPr="00BA7FDB">
          <w:rPr>
            <w:color w:val="0000FF"/>
            <w:u w:val="single"/>
            <w:lang w:val="en-US" w:eastAsia="es-ES_tradnl"/>
          </w:rPr>
          <w:t>Ireland</w:t>
        </w:r>
      </w:hyperlink>
      <w:r w:rsidRPr="00BA7FDB">
        <w:rPr>
          <w:lang w:val="en-US" w:eastAsia="es-ES_tradnl"/>
        </w:rPr>
        <w:t xml:space="preserve">, </w:t>
      </w:r>
      <w:hyperlink r:id="rId10" w:tooltip="South Africa" w:history="1">
        <w:r w:rsidRPr="00BA7FDB">
          <w:rPr>
            <w:color w:val="0000FF"/>
            <w:u w:val="single"/>
            <w:lang w:val="en-US" w:eastAsia="es-ES_tradnl"/>
          </w:rPr>
          <w:t>South Africa</w:t>
        </w:r>
      </w:hyperlink>
      <w:r w:rsidRPr="00BA7FDB">
        <w:rPr>
          <w:lang w:val="en-US" w:eastAsia="es-ES_tradnl"/>
        </w:rPr>
        <w:t xml:space="preserve">, </w:t>
      </w:r>
      <w:hyperlink r:id="rId11" w:tooltip="Australia" w:history="1">
        <w:r w:rsidRPr="00BA7FDB">
          <w:rPr>
            <w:color w:val="0000FF"/>
            <w:u w:val="single"/>
            <w:lang w:val="en-US" w:eastAsia="es-ES_tradnl"/>
          </w:rPr>
          <w:t>Australia</w:t>
        </w:r>
      </w:hyperlink>
      <w:r w:rsidRPr="00BA7FDB">
        <w:rPr>
          <w:lang w:val="en-US" w:eastAsia="es-ES_tradnl"/>
        </w:rPr>
        <w:t xml:space="preserve"> and </w:t>
      </w:r>
      <w:hyperlink r:id="rId12" w:tooltip="New Zealand" w:history="1">
        <w:r w:rsidRPr="00BA7FDB">
          <w:rPr>
            <w:color w:val="0000FF"/>
            <w:u w:val="single"/>
            <w:lang w:val="en-US" w:eastAsia="es-ES_tradnl"/>
          </w:rPr>
          <w:t>New Zealand</w:t>
        </w:r>
      </w:hyperlink>
      <w:r w:rsidRPr="00BA7FDB">
        <w:rPr>
          <w:lang w:val="en-US" w:eastAsia="es-ES_tradnl"/>
        </w:rPr>
        <w:t xml:space="preserve"> it is a legal title conferred by a university denoting the highest academic rank, whereas in the </w:t>
      </w:r>
      <w:hyperlink r:id="rId13" w:tooltip="United States" w:history="1">
        <w:r w:rsidRPr="00BA7FDB">
          <w:rPr>
            <w:color w:val="0000FF"/>
            <w:u w:val="single"/>
            <w:lang w:val="en-US" w:eastAsia="es-ES_tradnl"/>
          </w:rPr>
          <w:t>United States</w:t>
        </w:r>
      </w:hyperlink>
      <w:r w:rsidRPr="00BA7FDB">
        <w:rPr>
          <w:lang w:val="en-US" w:eastAsia="es-ES_tradnl"/>
        </w:rPr>
        <w:t xml:space="preserve">, </w:t>
      </w:r>
      <w:hyperlink r:id="rId14" w:tooltip="Canada" w:history="1">
        <w:r w:rsidRPr="00BA7FDB">
          <w:rPr>
            <w:color w:val="0000FF"/>
            <w:u w:val="single"/>
            <w:lang w:val="en-US" w:eastAsia="es-ES_tradnl"/>
          </w:rPr>
          <w:t>Canada</w:t>
        </w:r>
      </w:hyperlink>
      <w:r w:rsidRPr="00BA7FDB">
        <w:rPr>
          <w:lang w:val="en-US" w:eastAsia="es-ES_tradnl"/>
        </w:rPr>
        <w:t xml:space="preserve"> and </w:t>
      </w:r>
      <w:hyperlink r:id="rId15" w:tooltip="Hong Kong" w:history="1">
        <w:r w:rsidRPr="00BA7FDB">
          <w:rPr>
            <w:color w:val="0000FF"/>
            <w:u w:val="single"/>
            <w:lang w:val="en-US" w:eastAsia="es-ES_tradnl"/>
          </w:rPr>
          <w:t>Hong Kong</w:t>
        </w:r>
      </w:hyperlink>
      <w:r w:rsidRPr="00BA7FDB">
        <w:rPr>
          <w:lang w:val="en-US" w:eastAsia="es-ES_tradnl"/>
        </w:rPr>
        <w:t xml:space="preserve">, the term </w:t>
      </w:r>
      <w:r w:rsidRPr="00BA7FDB">
        <w:rPr>
          <w:i/>
          <w:iCs/>
          <w:lang w:val="en-US" w:eastAsia="es-ES_tradnl"/>
        </w:rPr>
        <w:t>professor</w:t>
      </w:r>
      <w:r w:rsidRPr="00BA7FDB">
        <w:rPr>
          <w:lang w:val="en-US" w:eastAsia="es-ES_tradnl"/>
        </w:rPr>
        <w:t xml:space="preserve"> is used as a form of address for any </w:t>
      </w:r>
      <w:hyperlink r:id="rId16" w:tooltip="Lecturer" w:history="1">
        <w:r w:rsidRPr="00BA7FDB">
          <w:rPr>
            <w:color w:val="0000FF"/>
            <w:u w:val="single"/>
            <w:lang w:val="en-US" w:eastAsia="es-ES_tradnl"/>
          </w:rPr>
          <w:t>lecturer</w:t>
        </w:r>
      </w:hyperlink>
      <w:r w:rsidRPr="00BA7FDB">
        <w:rPr>
          <w:lang w:val="en-US" w:eastAsia="es-ES_tradnl"/>
        </w:rPr>
        <w:t xml:space="preserve"> or </w:t>
      </w:r>
      <w:hyperlink r:id="rId17" w:tooltip="Researcher" w:history="1">
        <w:r w:rsidRPr="00BA7FDB">
          <w:rPr>
            <w:color w:val="0000FF"/>
            <w:u w:val="single"/>
            <w:lang w:val="en-US" w:eastAsia="es-ES_tradnl"/>
          </w:rPr>
          <w:t>researcher</w:t>
        </w:r>
      </w:hyperlink>
      <w:r w:rsidRPr="00BA7FDB">
        <w:rPr>
          <w:lang w:val="en-US" w:eastAsia="es-ES_tradnl"/>
        </w:rPr>
        <w:t xml:space="preserve"> employed by a </w:t>
      </w:r>
      <w:hyperlink r:id="rId18" w:tooltip="College" w:history="1">
        <w:r w:rsidRPr="00BA7FDB">
          <w:rPr>
            <w:color w:val="0000FF"/>
            <w:u w:val="single"/>
            <w:lang w:val="en-US" w:eastAsia="es-ES_tradnl"/>
          </w:rPr>
          <w:t>college</w:t>
        </w:r>
      </w:hyperlink>
      <w:r w:rsidRPr="00BA7FDB">
        <w:rPr>
          <w:lang w:val="en-US" w:eastAsia="es-ES_tradnl"/>
        </w:rPr>
        <w:t xml:space="preserve"> or </w:t>
      </w:r>
      <w:hyperlink r:id="rId19" w:tooltip="University" w:history="1">
        <w:r w:rsidRPr="00BA7FDB">
          <w:rPr>
            <w:color w:val="0000FF"/>
            <w:u w:val="single"/>
            <w:lang w:val="en-US" w:eastAsia="es-ES_tradnl"/>
          </w:rPr>
          <w:t>university</w:t>
        </w:r>
      </w:hyperlink>
      <w:r w:rsidRPr="00BA7FDB">
        <w:rPr>
          <w:lang w:val="en-US" w:eastAsia="es-ES_tradnl"/>
        </w:rPr>
        <w:t xml:space="preserve">, regardless of rank. In some countries, e.g. </w:t>
      </w:r>
      <w:hyperlink r:id="rId20" w:tooltip="Austria" w:history="1">
        <w:r w:rsidRPr="00BA7FDB">
          <w:rPr>
            <w:color w:val="0000FF"/>
            <w:u w:val="single"/>
            <w:lang w:val="en-US" w:eastAsia="es-ES_tradnl"/>
          </w:rPr>
          <w:t>Austria</w:t>
        </w:r>
      </w:hyperlink>
      <w:r w:rsidRPr="00BA7FDB">
        <w:rPr>
          <w:lang w:val="en-US" w:eastAsia="es-ES_tradnl"/>
        </w:rPr>
        <w:t xml:space="preserve">, </w:t>
      </w:r>
      <w:hyperlink r:id="rId21" w:tooltip="Brazil" w:history="1">
        <w:r w:rsidRPr="00BA7FDB">
          <w:rPr>
            <w:color w:val="0000FF"/>
            <w:u w:val="single"/>
            <w:lang w:val="en-US" w:eastAsia="es-ES_tradnl"/>
          </w:rPr>
          <w:t>Brazil</w:t>
        </w:r>
      </w:hyperlink>
      <w:r w:rsidRPr="00BA7FDB">
        <w:rPr>
          <w:lang w:val="en-US" w:eastAsia="es-ES_tradnl"/>
        </w:rPr>
        <w:t xml:space="preserve">, </w:t>
      </w:r>
      <w:hyperlink r:id="rId22" w:tooltip="France" w:history="1">
        <w:r w:rsidRPr="00BA7FDB">
          <w:rPr>
            <w:color w:val="0000FF"/>
            <w:u w:val="single"/>
            <w:lang w:val="en-US" w:eastAsia="es-ES_tradnl"/>
          </w:rPr>
          <w:t>France</w:t>
        </w:r>
      </w:hyperlink>
      <w:r w:rsidRPr="00BA7FDB">
        <w:rPr>
          <w:lang w:val="en-US" w:eastAsia="es-ES_tradnl"/>
        </w:rPr>
        <w:t xml:space="preserve">, </w:t>
      </w:r>
      <w:hyperlink r:id="rId23" w:tooltip="Kosovo" w:history="1">
        <w:r w:rsidRPr="00BA7FDB">
          <w:rPr>
            <w:color w:val="0000FF"/>
            <w:u w:val="single"/>
            <w:lang w:val="en-US" w:eastAsia="es-ES_tradnl"/>
          </w:rPr>
          <w:t>Kosovo</w:t>
        </w:r>
      </w:hyperlink>
      <w:r w:rsidRPr="00BA7FDB">
        <w:rPr>
          <w:lang w:val="en-US" w:eastAsia="es-ES_tradnl"/>
        </w:rPr>
        <w:t xml:space="preserve">, </w:t>
      </w:r>
      <w:hyperlink r:id="rId24" w:tooltip="Romania" w:history="1">
        <w:r w:rsidRPr="00BA7FDB">
          <w:rPr>
            <w:color w:val="0000FF"/>
            <w:u w:val="single"/>
            <w:lang w:val="en-US" w:eastAsia="es-ES_tradnl"/>
          </w:rPr>
          <w:t>Romania</w:t>
        </w:r>
      </w:hyperlink>
      <w:r w:rsidRPr="00BA7FDB">
        <w:rPr>
          <w:lang w:val="en-US" w:eastAsia="es-ES_tradnl"/>
        </w:rPr>
        <w:t xml:space="preserve">, </w:t>
      </w:r>
      <w:hyperlink r:id="rId25" w:tooltip="Slovenia" w:history="1">
        <w:r w:rsidRPr="00BA7FDB">
          <w:rPr>
            <w:color w:val="0000FF"/>
            <w:u w:val="single"/>
            <w:lang w:val="en-US" w:eastAsia="es-ES_tradnl"/>
          </w:rPr>
          <w:t>Slovenia</w:t>
        </w:r>
      </w:hyperlink>
      <w:r w:rsidRPr="00BA7FDB">
        <w:rPr>
          <w:lang w:val="en-US" w:eastAsia="es-ES_tradnl"/>
        </w:rPr>
        <w:t xml:space="preserve">, </w:t>
      </w:r>
      <w:hyperlink r:id="rId26" w:tooltip="Serbia" w:history="1">
        <w:r w:rsidRPr="00BA7FDB">
          <w:rPr>
            <w:color w:val="0000FF"/>
            <w:u w:val="single"/>
            <w:lang w:val="en-US" w:eastAsia="es-ES_tradnl"/>
          </w:rPr>
          <w:t>Serbia</w:t>
        </w:r>
      </w:hyperlink>
      <w:r w:rsidRPr="00BA7FDB">
        <w:rPr>
          <w:lang w:val="en-US" w:eastAsia="es-ES_tradnl"/>
        </w:rPr>
        <w:t xml:space="preserve">, </w:t>
      </w:r>
      <w:hyperlink r:id="rId27" w:tooltip="Poland" w:history="1">
        <w:r w:rsidRPr="00BA7FDB">
          <w:rPr>
            <w:color w:val="0000FF"/>
            <w:u w:val="single"/>
            <w:lang w:val="en-US" w:eastAsia="es-ES_tradnl"/>
          </w:rPr>
          <w:t>Poland</w:t>
        </w:r>
      </w:hyperlink>
      <w:r w:rsidRPr="00BA7FDB">
        <w:rPr>
          <w:lang w:val="en-US" w:eastAsia="es-ES_tradnl"/>
        </w:rPr>
        <w:t xml:space="preserve"> and </w:t>
      </w:r>
      <w:hyperlink r:id="rId28" w:tooltip="Italy" w:history="1">
        <w:r w:rsidRPr="00BA7FDB">
          <w:rPr>
            <w:color w:val="0000FF"/>
            <w:u w:val="single"/>
            <w:lang w:val="en-US" w:eastAsia="es-ES_tradnl"/>
          </w:rPr>
          <w:t>Italy</w:t>
        </w:r>
      </w:hyperlink>
      <w:r w:rsidRPr="00BA7FDB">
        <w:rPr>
          <w:lang w:val="en-US" w:eastAsia="es-ES_tradnl"/>
        </w:rPr>
        <w:t xml:space="preserve">, the term is an honorific applied also to </w:t>
      </w:r>
      <w:hyperlink r:id="rId29" w:tooltip="Secondary education" w:history="1">
        <w:r w:rsidRPr="00BA7FDB">
          <w:rPr>
            <w:color w:val="0000FF"/>
            <w:u w:val="single"/>
            <w:lang w:val="en-US" w:eastAsia="es-ES_tradnl"/>
          </w:rPr>
          <w:t>secondary level</w:t>
        </w:r>
      </w:hyperlink>
      <w:r w:rsidRPr="00BA7FDB">
        <w:rPr>
          <w:lang w:val="en-US" w:eastAsia="es-ES_tradnl"/>
        </w:rPr>
        <w:t xml:space="preserve"> </w:t>
      </w:r>
      <w:hyperlink r:id="rId30" w:tooltip="Teacher" w:history="1">
        <w:r w:rsidRPr="00BA7FDB">
          <w:rPr>
            <w:color w:val="0000FF"/>
            <w:u w:val="single"/>
            <w:lang w:val="en-US" w:eastAsia="es-ES_tradnl"/>
          </w:rPr>
          <w:t>teachers</w:t>
        </w:r>
      </w:hyperlink>
      <w:r w:rsidRPr="00BA7FDB">
        <w:rPr>
          <w:lang w:val="en-US" w:eastAsia="es-ES_tradnl"/>
        </w:rPr>
        <w:t>.</w:t>
      </w:r>
    </w:p>
    <w:p w:rsidR="00BA7FDB" w:rsidRPr="00BA7FDB" w:rsidRDefault="00BA7FDB" w:rsidP="00BA7FDB">
      <w:pPr>
        <w:spacing w:before="100" w:beforeAutospacing="1" w:after="100" w:afterAutospacing="1"/>
        <w:rPr>
          <w:lang w:val="en-US" w:eastAsia="es-ES_tradnl"/>
        </w:rPr>
      </w:pPr>
      <w:r w:rsidRPr="00BA7FDB">
        <w:rPr>
          <w:lang w:val="en-US" w:eastAsia="es-ES_tradnl"/>
        </w:rPr>
        <w:t>Professors are qualified experts, of the various levels described above, who may do the following:</w:t>
      </w:r>
    </w:p>
    <w:p w:rsidR="00BA7FDB" w:rsidRPr="00BA7FDB" w:rsidRDefault="00BA7FDB" w:rsidP="00BA7FDB">
      <w:pPr>
        <w:numPr>
          <w:ilvl w:val="0"/>
          <w:numId w:val="1"/>
        </w:numPr>
        <w:spacing w:before="100" w:beforeAutospacing="1" w:after="100" w:afterAutospacing="1"/>
        <w:rPr>
          <w:lang w:val="en-US" w:eastAsia="es-ES_tradnl"/>
        </w:rPr>
      </w:pPr>
      <w:r w:rsidRPr="00BA7FDB">
        <w:rPr>
          <w:lang w:val="en-US" w:eastAsia="es-ES_tradnl"/>
        </w:rPr>
        <w:t xml:space="preserve">conduct </w:t>
      </w:r>
      <w:hyperlink r:id="rId31" w:tooltip="Lecture" w:history="1">
        <w:r w:rsidRPr="00BA7FDB">
          <w:rPr>
            <w:color w:val="0000FF"/>
            <w:u w:val="single"/>
            <w:lang w:val="en-US" w:eastAsia="es-ES_tradnl"/>
          </w:rPr>
          <w:t>lectures</w:t>
        </w:r>
      </w:hyperlink>
      <w:r w:rsidRPr="00BA7FDB">
        <w:rPr>
          <w:lang w:val="en-US" w:eastAsia="es-ES_tradnl"/>
        </w:rPr>
        <w:t xml:space="preserve"> and </w:t>
      </w:r>
      <w:hyperlink r:id="rId32" w:tooltip="Seminar" w:history="1">
        <w:r w:rsidRPr="00BA7FDB">
          <w:rPr>
            <w:color w:val="0000FF"/>
            <w:u w:val="single"/>
            <w:lang w:val="en-US" w:eastAsia="es-ES_tradnl"/>
          </w:rPr>
          <w:t>seminars</w:t>
        </w:r>
      </w:hyperlink>
      <w:r w:rsidRPr="00BA7FDB">
        <w:rPr>
          <w:lang w:val="en-US" w:eastAsia="es-ES_tradnl"/>
        </w:rPr>
        <w:t xml:space="preserve"> in their field of study (i.e., they "profess"), such as the basic fields of </w:t>
      </w:r>
      <w:hyperlink r:id="rId33" w:tooltip="Science" w:history="1">
        <w:r w:rsidRPr="00BA7FDB">
          <w:rPr>
            <w:color w:val="0000FF"/>
            <w:u w:val="single"/>
            <w:lang w:val="en-US" w:eastAsia="es-ES_tradnl"/>
          </w:rPr>
          <w:t>science</w:t>
        </w:r>
      </w:hyperlink>
      <w:r w:rsidRPr="00BA7FDB">
        <w:rPr>
          <w:lang w:val="en-US" w:eastAsia="es-ES_tradnl"/>
        </w:rPr>
        <w:t xml:space="preserve">, </w:t>
      </w:r>
      <w:hyperlink r:id="rId34" w:tooltip="Humanities" w:history="1">
        <w:r w:rsidRPr="00BA7FDB">
          <w:rPr>
            <w:color w:val="0000FF"/>
            <w:u w:val="single"/>
            <w:lang w:val="en-US" w:eastAsia="es-ES_tradnl"/>
          </w:rPr>
          <w:t>humanities</w:t>
        </w:r>
      </w:hyperlink>
      <w:r w:rsidRPr="00BA7FDB">
        <w:rPr>
          <w:lang w:val="en-US" w:eastAsia="es-ES_tradnl"/>
        </w:rPr>
        <w:t xml:space="preserve">, </w:t>
      </w:r>
      <w:hyperlink r:id="rId35" w:tooltip="Social sciences" w:history="1">
        <w:r w:rsidRPr="00BA7FDB">
          <w:rPr>
            <w:color w:val="0000FF"/>
            <w:u w:val="single"/>
            <w:lang w:val="en-US" w:eastAsia="es-ES_tradnl"/>
          </w:rPr>
          <w:t>social sciences</w:t>
        </w:r>
      </w:hyperlink>
      <w:r w:rsidRPr="00BA7FDB">
        <w:rPr>
          <w:lang w:val="en-US" w:eastAsia="es-ES_tradnl"/>
        </w:rPr>
        <w:t xml:space="preserve">, </w:t>
      </w:r>
      <w:hyperlink r:id="rId36" w:tooltip="Education" w:history="1">
        <w:r w:rsidRPr="00BA7FDB">
          <w:rPr>
            <w:color w:val="0000FF"/>
            <w:u w:val="single"/>
            <w:lang w:val="en-US" w:eastAsia="es-ES_tradnl"/>
          </w:rPr>
          <w:t>education</w:t>
        </w:r>
      </w:hyperlink>
      <w:r w:rsidRPr="00BA7FDB">
        <w:rPr>
          <w:lang w:val="en-US" w:eastAsia="es-ES_tradnl"/>
        </w:rPr>
        <w:t xml:space="preserve">, </w:t>
      </w:r>
      <w:hyperlink r:id="rId37" w:tooltip="Literature" w:history="1">
        <w:r w:rsidRPr="00BA7FDB">
          <w:rPr>
            <w:color w:val="0000FF"/>
            <w:u w:val="single"/>
            <w:lang w:val="en-US" w:eastAsia="es-ES_tradnl"/>
          </w:rPr>
          <w:t>literature</w:t>
        </w:r>
      </w:hyperlink>
      <w:r w:rsidRPr="00BA7FDB">
        <w:rPr>
          <w:lang w:val="en-US" w:eastAsia="es-ES_tradnl"/>
        </w:rPr>
        <w:t xml:space="preserve"> or the applied fields of </w:t>
      </w:r>
      <w:hyperlink r:id="rId38" w:tooltip="Engineering" w:history="1">
        <w:r w:rsidRPr="00BA7FDB">
          <w:rPr>
            <w:color w:val="0000FF"/>
            <w:u w:val="single"/>
            <w:lang w:val="en-US" w:eastAsia="es-ES_tradnl"/>
          </w:rPr>
          <w:t>engineering</w:t>
        </w:r>
      </w:hyperlink>
      <w:r w:rsidRPr="00BA7FDB">
        <w:rPr>
          <w:lang w:val="en-US" w:eastAsia="es-ES_tradnl"/>
        </w:rPr>
        <w:t xml:space="preserve">, </w:t>
      </w:r>
      <w:hyperlink r:id="rId39" w:tooltip="Design" w:history="1">
        <w:r w:rsidRPr="00BA7FDB">
          <w:rPr>
            <w:color w:val="0000FF"/>
            <w:u w:val="single"/>
            <w:lang w:val="en-US" w:eastAsia="es-ES_tradnl"/>
          </w:rPr>
          <w:t>design</w:t>
        </w:r>
      </w:hyperlink>
      <w:r w:rsidRPr="00BA7FDB">
        <w:rPr>
          <w:lang w:val="en-US" w:eastAsia="es-ES_tradnl"/>
        </w:rPr>
        <w:t xml:space="preserve">, </w:t>
      </w:r>
      <w:hyperlink r:id="rId40" w:tooltip="Music" w:history="1">
        <w:r w:rsidRPr="00BA7FDB">
          <w:rPr>
            <w:color w:val="0000FF"/>
            <w:u w:val="single"/>
            <w:lang w:val="en-US" w:eastAsia="es-ES_tradnl"/>
          </w:rPr>
          <w:t>music</w:t>
        </w:r>
      </w:hyperlink>
      <w:r w:rsidRPr="00BA7FDB">
        <w:rPr>
          <w:lang w:val="en-US" w:eastAsia="es-ES_tradnl"/>
        </w:rPr>
        <w:t xml:space="preserve">, </w:t>
      </w:r>
      <w:hyperlink r:id="rId41" w:tooltip="Medicine" w:history="1">
        <w:r w:rsidRPr="00BA7FDB">
          <w:rPr>
            <w:color w:val="0000FF"/>
            <w:u w:val="single"/>
            <w:lang w:val="en-US" w:eastAsia="es-ES_tradnl"/>
          </w:rPr>
          <w:t>medicine</w:t>
        </w:r>
      </w:hyperlink>
      <w:r w:rsidRPr="00BA7FDB">
        <w:rPr>
          <w:lang w:val="en-US" w:eastAsia="es-ES_tradnl"/>
        </w:rPr>
        <w:t xml:space="preserve">, </w:t>
      </w:r>
      <w:hyperlink r:id="rId42" w:tooltip="Law" w:history="1">
        <w:r w:rsidRPr="00BA7FDB">
          <w:rPr>
            <w:color w:val="0000FF"/>
            <w:u w:val="single"/>
            <w:lang w:val="en-US" w:eastAsia="es-ES_tradnl"/>
          </w:rPr>
          <w:t>law</w:t>
        </w:r>
      </w:hyperlink>
      <w:r w:rsidRPr="00BA7FDB">
        <w:rPr>
          <w:lang w:val="en-US" w:eastAsia="es-ES_tradnl"/>
        </w:rPr>
        <w:t xml:space="preserve">, or </w:t>
      </w:r>
      <w:hyperlink r:id="rId43" w:tooltip="Business" w:history="1">
        <w:r w:rsidRPr="00BA7FDB">
          <w:rPr>
            <w:color w:val="0000FF"/>
            <w:u w:val="single"/>
            <w:lang w:val="en-US" w:eastAsia="es-ES_tradnl"/>
          </w:rPr>
          <w:t>business</w:t>
        </w:r>
      </w:hyperlink>
      <w:r w:rsidRPr="00BA7FDB">
        <w:rPr>
          <w:lang w:val="en-US" w:eastAsia="es-ES_tradnl"/>
        </w:rPr>
        <w:t>;</w:t>
      </w:r>
    </w:p>
    <w:p w:rsidR="00BA7FDB" w:rsidRPr="00BA7FDB" w:rsidRDefault="00BA7FDB" w:rsidP="00BA7FDB">
      <w:pPr>
        <w:numPr>
          <w:ilvl w:val="0"/>
          <w:numId w:val="1"/>
        </w:numPr>
        <w:spacing w:before="100" w:beforeAutospacing="1" w:after="100" w:afterAutospacing="1"/>
        <w:rPr>
          <w:lang w:val="en-US" w:eastAsia="es-ES_tradnl"/>
        </w:rPr>
      </w:pPr>
      <w:proofErr w:type="gramStart"/>
      <w:r w:rsidRPr="00BA7FDB">
        <w:rPr>
          <w:lang w:val="en-US" w:eastAsia="es-ES_tradnl"/>
        </w:rPr>
        <w:t>perform</w:t>
      </w:r>
      <w:proofErr w:type="gramEnd"/>
      <w:r w:rsidRPr="00BA7FDB">
        <w:rPr>
          <w:lang w:val="en-US" w:eastAsia="es-ES_tradnl"/>
        </w:rPr>
        <w:t xml:space="preserve"> advanced </w:t>
      </w:r>
      <w:hyperlink r:id="rId44" w:tooltip="Research" w:history="1">
        <w:r w:rsidRPr="00BA7FDB">
          <w:rPr>
            <w:color w:val="0000FF"/>
            <w:u w:val="single"/>
            <w:lang w:val="en-US" w:eastAsia="es-ES_tradnl"/>
          </w:rPr>
          <w:t>research</w:t>
        </w:r>
      </w:hyperlink>
      <w:r w:rsidRPr="00BA7FDB">
        <w:rPr>
          <w:lang w:val="en-US" w:eastAsia="es-ES_tradnl"/>
        </w:rPr>
        <w:t xml:space="preserve"> in their fields.</w:t>
      </w:r>
    </w:p>
    <w:p w:rsidR="00BA7FDB" w:rsidRPr="00BA7FDB" w:rsidRDefault="00BA7FDB" w:rsidP="00BA7FDB">
      <w:pPr>
        <w:numPr>
          <w:ilvl w:val="0"/>
          <w:numId w:val="1"/>
        </w:numPr>
        <w:spacing w:before="100" w:beforeAutospacing="1" w:after="100" w:afterAutospacing="1"/>
        <w:rPr>
          <w:lang w:val="en-US" w:eastAsia="es-ES_tradnl"/>
        </w:rPr>
      </w:pPr>
      <w:r w:rsidRPr="00BA7FDB">
        <w:rPr>
          <w:lang w:val="en-US" w:eastAsia="es-ES_tradnl"/>
        </w:rPr>
        <w:t xml:space="preserve">provide </w:t>
      </w:r>
      <w:hyperlink r:id="rId45" w:tooltip="Pro bono" w:history="1">
        <w:r w:rsidRPr="00BA7FDB">
          <w:rPr>
            <w:color w:val="0000FF"/>
            <w:u w:val="single"/>
            <w:lang w:val="en-US" w:eastAsia="es-ES_tradnl"/>
          </w:rPr>
          <w:t>pro bono</w:t>
        </w:r>
      </w:hyperlink>
      <w:r w:rsidRPr="00BA7FDB">
        <w:rPr>
          <w:lang w:val="en-US" w:eastAsia="es-ES_tradnl"/>
        </w:rPr>
        <w:t xml:space="preserve"> </w:t>
      </w:r>
      <w:hyperlink r:id="rId46" w:tooltip="Community service" w:history="1">
        <w:r w:rsidRPr="00BA7FDB">
          <w:rPr>
            <w:color w:val="0000FF"/>
            <w:u w:val="single"/>
            <w:lang w:val="en-US" w:eastAsia="es-ES_tradnl"/>
          </w:rPr>
          <w:t>community service</w:t>
        </w:r>
      </w:hyperlink>
      <w:r w:rsidRPr="00BA7FDB">
        <w:rPr>
          <w:lang w:val="en-US" w:eastAsia="es-ES_tradnl"/>
        </w:rPr>
        <w:t>, including consulting functions (such as advising government and nonprofit organizations);</w:t>
      </w:r>
    </w:p>
    <w:p w:rsidR="00BA7FDB" w:rsidRPr="00BA7FDB" w:rsidRDefault="00BA7FDB" w:rsidP="00BA7FDB">
      <w:pPr>
        <w:numPr>
          <w:ilvl w:val="0"/>
          <w:numId w:val="1"/>
        </w:numPr>
        <w:spacing w:before="100" w:beforeAutospacing="1" w:after="100" w:afterAutospacing="1"/>
        <w:rPr>
          <w:lang w:val="en-US" w:eastAsia="es-ES_tradnl"/>
        </w:rPr>
      </w:pPr>
      <w:r w:rsidRPr="00BA7FDB">
        <w:rPr>
          <w:lang w:val="en-US" w:eastAsia="es-ES_tradnl"/>
        </w:rPr>
        <w:t xml:space="preserve">teach campus-based or </w:t>
      </w:r>
      <w:hyperlink r:id="rId47" w:tooltip="On-line" w:history="1">
        <w:r w:rsidRPr="00BA7FDB">
          <w:rPr>
            <w:color w:val="0000FF"/>
            <w:u w:val="single"/>
            <w:lang w:val="en-US" w:eastAsia="es-ES_tradnl"/>
          </w:rPr>
          <w:t>online</w:t>
        </w:r>
      </w:hyperlink>
      <w:r w:rsidRPr="00BA7FDB">
        <w:rPr>
          <w:lang w:val="en-US" w:eastAsia="es-ES_tradnl"/>
        </w:rPr>
        <w:t xml:space="preserve"> courses with the help of </w:t>
      </w:r>
      <w:hyperlink r:id="rId48" w:tooltip="Instructional technology" w:history="1">
        <w:r w:rsidRPr="00BA7FDB">
          <w:rPr>
            <w:color w:val="0000FF"/>
            <w:u w:val="single"/>
            <w:lang w:val="en-US" w:eastAsia="es-ES_tradnl"/>
          </w:rPr>
          <w:t>instructional technology</w:t>
        </w:r>
      </w:hyperlink>
      <w:r w:rsidRPr="00BA7FDB">
        <w:rPr>
          <w:lang w:val="en-US" w:eastAsia="es-ES_tradnl"/>
        </w:rPr>
        <w:t>;</w:t>
      </w:r>
    </w:p>
    <w:p w:rsidR="00BA7FDB" w:rsidRPr="00BA7FDB" w:rsidRDefault="00BA7FDB" w:rsidP="00BA7FDB">
      <w:pPr>
        <w:numPr>
          <w:ilvl w:val="0"/>
          <w:numId w:val="1"/>
        </w:numPr>
        <w:spacing w:before="100" w:beforeAutospacing="1" w:after="100" w:afterAutospacing="1"/>
        <w:rPr>
          <w:lang w:val="en-US" w:eastAsia="es-ES_tradnl"/>
        </w:rPr>
      </w:pPr>
      <w:proofErr w:type="gramStart"/>
      <w:r w:rsidRPr="00BA7FDB">
        <w:rPr>
          <w:lang w:val="en-US" w:eastAsia="es-ES_tradnl"/>
        </w:rPr>
        <w:t>train</w:t>
      </w:r>
      <w:proofErr w:type="gramEnd"/>
      <w:r w:rsidRPr="00BA7FDB">
        <w:rPr>
          <w:lang w:val="en-US" w:eastAsia="es-ES_tradnl"/>
        </w:rPr>
        <w:t xml:space="preserve"> young or new academics (</w:t>
      </w:r>
      <w:hyperlink r:id="rId49" w:tooltip="Graduate students" w:history="1">
        <w:r w:rsidRPr="00BA7FDB">
          <w:rPr>
            <w:color w:val="0000FF"/>
            <w:u w:val="single"/>
            <w:lang w:val="en-US" w:eastAsia="es-ES_tradnl"/>
          </w:rPr>
          <w:t>graduate students</w:t>
        </w:r>
      </w:hyperlink>
      <w:r w:rsidRPr="00BA7FDB">
        <w:rPr>
          <w:lang w:val="en-US" w:eastAsia="es-ES_tradnl"/>
        </w:rPr>
        <w:t>).</w:t>
      </w:r>
    </w:p>
    <w:p w:rsidR="00BA7FDB" w:rsidRPr="00BA7FDB" w:rsidRDefault="00BA7FDB" w:rsidP="00BA7FDB">
      <w:pPr>
        <w:spacing w:before="100" w:beforeAutospacing="1" w:after="100" w:afterAutospacing="1"/>
        <w:rPr>
          <w:lang w:val="en-US" w:eastAsia="es-ES_tradnl"/>
        </w:rPr>
      </w:pPr>
      <w:r w:rsidRPr="00BA7FDB">
        <w:rPr>
          <w:lang w:val="en-US" w:eastAsia="es-ES_tradnl"/>
        </w:rPr>
        <w:t>The balance of these five classic fields of professorial tasks depends heavily on the institution, place (country), and time. For example, professors at highly research-oriented universities in the U.S., and Canada, and, as a general rule, in European universities, are promoted primarily on the basis of their research achievements as well as their success in raising money from sources outside the university.</w:t>
      </w:r>
    </w:p>
    <w:tbl>
      <w:tblPr>
        <w:tblW w:w="0" w:type="auto"/>
        <w:tblCellSpacing w:w="15" w:type="dxa"/>
        <w:tblCellMar>
          <w:top w:w="15" w:type="dxa"/>
          <w:left w:w="15" w:type="dxa"/>
          <w:bottom w:w="15" w:type="dxa"/>
          <w:right w:w="15" w:type="dxa"/>
        </w:tblCellMar>
        <w:tblLook w:val="04A0"/>
      </w:tblPr>
      <w:tblGrid>
        <w:gridCol w:w="5063"/>
      </w:tblGrid>
      <w:tr w:rsidR="00BA7FDB" w:rsidRPr="00BA7FDB" w:rsidTr="00BA7FDB">
        <w:trPr>
          <w:tblCellSpacing w:w="15" w:type="dxa"/>
        </w:trPr>
        <w:tc>
          <w:tcPr>
            <w:tcW w:w="0" w:type="auto"/>
            <w:vAlign w:val="center"/>
            <w:hideMark/>
          </w:tcPr>
          <w:p w:rsidR="00BA7FDB" w:rsidRPr="00BA7FDB" w:rsidRDefault="00BA7FDB" w:rsidP="00BA7FDB">
            <w:pPr>
              <w:spacing w:before="100" w:beforeAutospacing="1" w:after="100" w:afterAutospacing="1"/>
              <w:outlineLvl w:val="1"/>
              <w:rPr>
                <w:b/>
                <w:bCs/>
                <w:sz w:val="36"/>
                <w:szCs w:val="36"/>
                <w:lang w:eastAsia="es-ES_tradnl"/>
              </w:rPr>
            </w:pPr>
            <w:proofErr w:type="spellStart"/>
            <w:r w:rsidRPr="00BA7FDB">
              <w:rPr>
                <w:b/>
                <w:bCs/>
                <w:sz w:val="36"/>
                <w:szCs w:val="36"/>
                <w:lang w:eastAsia="es-ES_tradnl"/>
              </w:rPr>
              <w:t>Contents</w:t>
            </w:r>
            <w:proofErr w:type="spellEnd"/>
          </w:p>
          <w:p w:rsidR="00BA7FDB" w:rsidRPr="00BA7FDB" w:rsidRDefault="00BA7FDB" w:rsidP="00BA7FDB">
            <w:pPr>
              <w:spacing w:after="0"/>
              <w:rPr>
                <w:lang w:eastAsia="es-ES_tradnl"/>
              </w:rPr>
            </w:pPr>
            <w:r w:rsidRPr="00BA7FDB">
              <w:rPr>
                <w:lang w:eastAsia="es-ES_tradnl"/>
              </w:rPr>
              <w:t>[</w:t>
            </w:r>
            <w:proofErr w:type="spellStart"/>
            <w:r w:rsidR="00B3000E" w:rsidRPr="00BA7FDB">
              <w:rPr>
                <w:lang w:eastAsia="es-ES_tradnl"/>
              </w:rPr>
              <w:fldChar w:fldCharType="begin"/>
            </w:r>
            <w:r w:rsidRPr="00BA7FDB">
              <w:rPr>
                <w:lang w:eastAsia="es-ES_tradnl"/>
              </w:rPr>
              <w:instrText xml:space="preserve"> HYPERLINK "javascript:toggleToc()" </w:instrText>
            </w:r>
            <w:r w:rsidR="00B3000E" w:rsidRPr="00BA7FDB">
              <w:rPr>
                <w:lang w:eastAsia="es-ES_tradnl"/>
              </w:rPr>
              <w:fldChar w:fldCharType="separate"/>
            </w:r>
            <w:r w:rsidRPr="00BA7FDB">
              <w:rPr>
                <w:color w:val="0000FF"/>
                <w:u w:val="single"/>
                <w:lang w:eastAsia="es-ES_tradnl"/>
              </w:rPr>
              <w:t>hide</w:t>
            </w:r>
            <w:proofErr w:type="spellEnd"/>
            <w:r w:rsidR="00B3000E" w:rsidRPr="00BA7FDB">
              <w:rPr>
                <w:lang w:eastAsia="es-ES_tradnl"/>
              </w:rPr>
              <w:fldChar w:fldCharType="end"/>
            </w:r>
            <w:r w:rsidRPr="00BA7FDB">
              <w:rPr>
                <w:lang w:eastAsia="es-ES_tradnl"/>
              </w:rPr>
              <w:t>]</w:t>
            </w:r>
          </w:p>
          <w:p w:rsidR="00BA7FDB" w:rsidRPr="00BA7FDB" w:rsidRDefault="00B3000E" w:rsidP="00BA7FDB">
            <w:pPr>
              <w:numPr>
                <w:ilvl w:val="0"/>
                <w:numId w:val="2"/>
              </w:numPr>
              <w:spacing w:before="100" w:beforeAutospacing="1" w:after="100" w:afterAutospacing="1"/>
              <w:rPr>
                <w:lang w:eastAsia="es-ES_tradnl"/>
              </w:rPr>
            </w:pPr>
            <w:hyperlink r:id="rId50" w:anchor="Tenure" w:history="1">
              <w:r w:rsidR="00BA7FDB" w:rsidRPr="00BA7FDB">
                <w:rPr>
                  <w:color w:val="0000FF"/>
                  <w:u w:val="single"/>
                  <w:lang w:eastAsia="es-ES_tradnl"/>
                </w:rPr>
                <w:t xml:space="preserve">1 </w:t>
              </w:r>
              <w:proofErr w:type="spellStart"/>
              <w:r w:rsidR="00BA7FDB" w:rsidRPr="00BA7FDB">
                <w:rPr>
                  <w:color w:val="0000FF"/>
                  <w:u w:val="single"/>
                  <w:lang w:eastAsia="es-ES_tradnl"/>
                </w:rPr>
                <w:t>Tenure</w:t>
              </w:r>
              <w:proofErr w:type="spellEnd"/>
            </w:hyperlink>
          </w:p>
          <w:p w:rsidR="00BA7FDB" w:rsidRPr="00BA7FDB" w:rsidRDefault="00B3000E" w:rsidP="00BA7FDB">
            <w:pPr>
              <w:numPr>
                <w:ilvl w:val="0"/>
                <w:numId w:val="2"/>
              </w:numPr>
              <w:spacing w:before="100" w:beforeAutospacing="1" w:after="100" w:afterAutospacing="1"/>
              <w:rPr>
                <w:lang w:eastAsia="es-ES_tradnl"/>
              </w:rPr>
            </w:pPr>
            <w:hyperlink r:id="rId51" w:anchor="United_States_and_Canada" w:history="1">
              <w:r w:rsidR="00BA7FDB" w:rsidRPr="00BA7FDB">
                <w:rPr>
                  <w:color w:val="0000FF"/>
                  <w:u w:val="single"/>
                  <w:lang w:eastAsia="es-ES_tradnl"/>
                </w:rPr>
                <w:t xml:space="preserve">2 </w:t>
              </w:r>
              <w:proofErr w:type="spellStart"/>
              <w:r w:rsidR="00BA7FDB" w:rsidRPr="00BA7FDB">
                <w:rPr>
                  <w:color w:val="0000FF"/>
                  <w:u w:val="single"/>
                  <w:lang w:eastAsia="es-ES_tradnl"/>
                </w:rPr>
                <w:t>United</w:t>
              </w:r>
              <w:proofErr w:type="spellEnd"/>
              <w:r w:rsidR="00BA7FDB" w:rsidRPr="00BA7FDB">
                <w:rPr>
                  <w:color w:val="0000FF"/>
                  <w:u w:val="single"/>
                  <w:lang w:eastAsia="es-ES_tradnl"/>
                </w:rPr>
                <w:t xml:space="preserve"> </w:t>
              </w:r>
              <w:proofErr w:type="spellStart"/>
              <w:r w:rsidR="00BA7FDB" w:rsidRPr="00BA7FDB">
                <w:rPr>
                  <w:color w:val="0000FF"/>
                  <w:u w:val="single"/>
                  <w:lang w:eastAsia="es-ES_tradnl"/>
                </w:rPr>
                <w:t>States</w:t>
              </w:r>
              <w:proofErr w:type="spellEnd"/>
              <w:r w:rsidR="00BA7FDB" w:rsidRPr="00BA7FDB">
                <w:rPr>
                  <w:color w:val="0000FF"/>
                  <w:u w:val="single"/>
                  <w:lang w:eastAsia="es-ES_tradnl"/>
                </w:rPr>
                <w:t xml:space="preserve"> and </w:t>
              </w:r>
              <w:proofErr w:type="spellStart"/>
              <w:r w:rsidR="00BA7FDB" w:rsidRPr="00BA7FDB">
                <w:rPr>
                  <w:color w:val="0000FF"/>
                  <w:u w:val="single"/>
                  <w:lang w:eastAsia="es-ES_tradnl"/>
                </w:rPr>
                <w:t>Canada</w:t>
              </w:r>
              <w:proofErr w:type="spellEnd"/>
            </w:hyperlink>
          </w:p>
          <w:p w:rsidR="00BA7FDB" w:rsidRPr="00BA7FDB" w:rsidRDefault="00B3000E" w:rsidP="00BA7FDB">
            <w:pPr>
              <w:numPr>
                <w:ilvl w:val="0"/>
                <w:numId w:val="2"/>
              </w:numPr>
              <w:spacing w:before="100" w:beforeAutospacing="1" w:after="100" w:afterAutospacing="1"/>
              <w:rPr>
                <w:lang w:eastAsia="es-ES_tradnl"/>
              </w:rPr>
            </w:pPr>
            <w:hyperlink r:id="rId52" w:anchor="Most_other_English-speaking_countries" w:history="1">
              <w:r w:rsidR="00BA7FDB" w:rsidRPr="00BA7FDB">
                <w:rPr>
                  <w:color w:val="0000FF"/>
                  <w:u w:val="single"/>
                  <w:lang w:eastAsia="es-ES_tradnl"/>
                </w:rPr>
                <w:t xml:space="preserve">3 </w:t>
              </w:r>
              <w:proofErr w:type="spellStart"/>
              <w:r w:rsidR="00BA7FDB" w:rsidRPr="00BA7FDB">
                <w:rPr>
                  <w:color w:val="0000FF"/>
                  <w:u w:val="single"/>
                  <w:lang w:eastAsia="es-ES_tradnl"/>
                </w:rPr>
                <w:t>Most</w:t>
              </w:r>
              <w:proofErr w:type="spellEnd"/>
              <w:r w:rsidR="00BA7FDB" w:rsidRPr="00BA7FDB">
                <w:rPr>
                  <w:color w:val="0000FF"/>
                  <w:u w:val="single"/>
                  <w:lang w:eastAsia="es-ES_tradnl"/>
                </w:rPr>
                <w:t xml:space="preserve"> </w:t>
              </w:r>
              <w:proofErr w:type="spellStart"/>
              <w:r w:rsidR="00BA7FDB" w:rsidRPr="00BA7FDB">
                <w:rPr>
                  <w:color w:val="0000FF"/>
                  <w:u w:val="single"/>
                  <w:lang w:eastAsia="es-ES_tradnl"/>
                </w:rPr>
                <w:t>other</w:t>
              </w:r>
              <w:proofErr w:type="spellEnd"/>
              <w:r w:rsidR="00BA7FDB" w:rsidRPr="00BA7FDB">
                <w:rPr>
                  <w:color w:val="0000FF"/>
                  <w:u w:val="single"/>
                  <w:lang w:eastAsia="es-ES_tradnl"/>
                </w:rPr>
                <w:t xml:space="preserve"> </w:t>
              </w:r>
              <w:proofErr w:type="spellStart"/>
              <w:r w:rsidR="00BA7FDB" w:rsidRPr="00BA7FDB">
                <w:rPr>
                  <w:color w:val="0000FF"/>
                  <w:u w:val="single"/>
                  <w:lang w:eastAsia="es-ES_tradnl"/>
                </w:rPr>
                <w:t>English-speaking</w:t>
              </w:r>
              <w:proofErr w:type="spellEnd"/>
              <w:r w:rsidR="00BA7FDB" w:rsidRPr="00BA7FDB">
                <w:rPr>
                  <w:color w:val="0000FF"/>
                  <w:u w:val="single"/>
                  <w:lang w:eastAsia="es-ES_tradnl"/>
                </w:rPr>
                <w:t xml:space="preserve"> </w:t>
              </w:r>
              <w:proofErr w:type="spellStart"/>
              <w:r w:rsidR="00BA7FDB" w:rsidRPr="00BA7FDB">
                <w:rPr>
                  <w:color w:val="0000FF"/>
                  <w:u w:val="single"/>
                  <w:lang w:eastAsia="es-ES_tradnl"/>
                </w:rPr>
                <w:t>countries</w:t>
              </w:r>
              <w:proofErr w:type="spellEnd"/>
            </w:hyperlink>
          </w:p>
          <w:p w:rsidR="00BA7FDB" w:rsidRPr="00BA7FDB" w:rsidRDefault="00B3000E" w:rsidP="00BA7FDB">
            <w:pPr>
              <w:numPr>
                <w:ilvl w:val="0"/>
                <w:numId w:val="2"/>
              </w:numPr>
              <w:spacing w:before="100" w:beforeAutospacing="1" w:after="100" w:afterAutospacing="1"/>
              <w:rPr>
                <w:lang w:eastAsia="es-ES_tradnl"/>
              </w:rPr>
            </w:pPr>
            <w:hyperlink r:id="rId53" w:anchor="Egypt" w:history="1">
              <w:r w:rsidR="00BA7FDB" w:rsidRPr="00BA7FDB">
                <w:rPr>
                  <w:color w:val="0000FF"/>
                  <w:u w:val="single"/>
                  <w:lang w:eastAsia="es-ES_tradnl"/>
                </w:rPr>
                <w:t xml:space="preserve">4 </w:t>
              </w:r>
              <w:proofErr w:type="spellStart"/>
              <w:r w:rsidR="00BA7FDB" w:rsidRPr="00BA7FDB">
                <w:rPr>
                  <w:color w:val="0000FF"/>
                  <w:u w:val="single"/>
                  <w:lang w:eastAsia="es-ES_tradnl"/>
                </w:rPr>
                <w:t>Egypt</w:t>
              </w:r>
              <w:proofErr w:type="spellEnd"/>
            </w:hyperlink>
          </w:p>
          <w:p w:rsidR="00BA7FDB" w:rsidRPr="00BA7FDB" w:rsidRDefault="00B3000E" w:rsidP="00BA7FDB">
            <w:pPr>
              <w:numPr>
                <w:ilvl w:val="0"/>
                <w:numId w:val="2"/>
              </w:numPr>
              <w:spacing w:before="100" w:beforeAutospacing="1" w:after="100" w:afterAutospacing="1"/>
              <w:rPr>
                <w:lang w:eastAsia="es-ES_tradnl"/>
              </w:rPr>
            </w:pPr>
            <w:hyperlink r:id="rId54" w:anchor="India" w:history="1">
              <w:r w:rsidR="00BA7FDB" w:rsidRPr="00BA7FDB">
                <w:rPr>
                  <w:color w:val="0000FF"/>
                  <w:u w:val="single"/>
                  <w:lang w:eastAsia="es-ES_tradnl"/>
                </w:rPr>
                <w:t>5 India</w:t>
              </w:r>
            </w:hyperlink>
          </w:p>
          <w:p w:rsidR="00BA7FDB" w:rsidRPr="00BA7FDB" w:rsidRDefault="00B3000E" w:rsidP="00BA7FDB">
            <w:pPr>
              <w:numPr>
                <w:ilvl w:val="0"/>
                <w:numId w:val="2"/>
              </w:numPr>
              <w:spacing w:before="100" w:beforeAutospacing="1" w:after="100" w:afterAutospacing="1"/>
              <w:rPr>
                <w:lang w:eastAsia="es-ES_tradnl"/>
              </w:rPr>
            </w:pPr>
            <w:hyperlink r:id="rId55" w:anchor="Iraq" w:history="1">
              <w:r w:rsidR="00BA7FDB" w:rsidRPr="00BA7FDB">
                <w:rPr>
                  <w:color w:val="0000FF"/>
                  <w:u w:val="single"/>
                  <w:lang w:eastAsia="es-ES_tradnl"/>
                </w:rPr>
                <w:t>6 Iraq</w:t>
              </w:r>
            </w:hyperlink>
          </w:p>
          <w:p w:rsidR="00BA7FDB" w:rsidRPr="00BA7FDB" w:rsidRDefault="00B3000E" w:rsidP="00BA7FDB">
            <w:pPr>
              <w:numPr>
                <w:ilvl w:val="0"/>
                <w:numId w:val="2"/>
              </w:numPr>
              <w:spacing w:before="100" w:beforeAutospacing="1" w:after="100" w:afterAutospacing="1"/>
              <w:rPr>
                <w:lang w:eastAsia="es-ES_tradnl"/>
              </w:rPr>
            </w:pPr>
            <w:hyperlink r:id="rId56" w:anchor="France" w:history="1">
              <w:r w:rsidR="00BA7FDB" w:rsidRPr="00BA7FDB">
                <w:rPr>
                  <w:color w:val="0000FF"/>
                  <w:u w:val="single"/>
                  <w:lang w:eastAsia="es-ES_tradnl"/>
                </w:rPr>
                <w:t>7 France</w:t>
              </w:r>
            </w:hyperlink>
          </w:p>
          <w:p w:rsidR="00BA7FDB" w:rsidRPr="00BA7FDB" w:rsidRDefault="00B3000E" w:rsidP="00BA7FDB">
            <w:pPr>
              <w:numPr>
                <w:ilvl w:val="0"/>
                <w:numId w:val="2"/>
              </w:numPr>
              <w:spacing w:before="100" w:beforeAutospacing="1" w:after="100" w:afterAutospacing="1"/>
              <w:rPr>
                <w:lang w:eastAsia="es-ES_tradnl"/>
              </w:rPr>
            </w:pPr>
            <w:hyperlink r:id="rId57" w:anchor="Denmark" w:history="1">
              <w:r w:rsidR="00BA7FDB" w:rsidRPr="00BA7FDB">
                <w:rPr>
                  <w:color w:val="0000FF"/>
                  <w:u w:val="single"/>
                  <w:lang w:eastAsia="es-ES_tradnl"/>
                </w:rPr>
                <w:t xml:space="preserve">8 </w:t>
              </w:r>
              <w:proofErr w:type="spellStart"/>
              <w:r w:rsidR="00BA7FDB" w:rsidRPr="00BA7FDB">
                <w:rPr>
                  <w:color w:val="0000FF"/>
                  <w:u w:val="single"/>
                  <w:lang w:eastAsia="es-ES_tradnl"/>
                </w:rPr>
                <w:t>Denmark</w:t>
              </w:r>
              <w:proofErr w:type="spellEnd"/>
            </w:hyperlink>
          </w:p>
          <w:p w:rsidR="00BA7FDB" w:rsidRPr="00BA7FDB" w:rsidRDefault="00B3000E" w:rsidP="00BA7FDB">
            <w:pPr>
              <w:numPr>
                <w:ilvl w:val="0"/>
                <w:numId w:val="2"/>
              </w:numPr>
              <w:spacing w:before="100" w:beforeAutospacing="1" w:after="100" w:afterAutospacing="1"/>
              <w:rPr>
                <w:lang w:eastAsia="es-ES_tradnl"/>
              </w:rPr>
            </w:pPr>
            <w:hyperlink r:id="rId58" w:anchor="Germany" w:history="1">
              <w:r w:rsidR="00BA7FDB" w:rsidRPr="00BA7FDB">
                <w:rPr>
                  <w:color w:val="0000FF"/>
                  <w:u w:val="single"/>
                  <w:lang w:eastAsia="es-ES_tradnl"/>
                </w:rPr>
                <w:t xml:space="preserve">9 </w:t>
              </w:r>
              <w:proofErr w:type="spellStart"/>
              <w:r w:rsidR="00BA7FDB" w:rsidRPr="00BA7FDB">
                <w:rPr>
                  <w:color w:val="0000FF"/>
                  <w:u w:val="single"/>
                  <w:lang w:eastAsia="es-ES_tradnl"/>
                </w:rPr>
                <w:t>Germany</w:t>
              </w:r>
              <w:proofErr w:type="spellEnd"/>
            </w:hyperlink>
            <w:r w:rsidR="00BA7FDB" w:rsidRPr="00BA7FDB">
              <w:rPr>
                <w:lang w:eastAsia="es-ES_tradnl"/>
              </w:rPr>
              <w:t xml:space="preserve"> </w:t>
            </w:r>
          </w:p>
          <w:p w:rsidR="00BA7FDB" w:rsidRPr="00BA7FDB" w:rsidRDefault="00B3000E" w:rsidP="00BA7FDB">
            <w:pPr>
              <w:numPr>
                <w:ilvl w:val="1"/>
                <w:numId w:val="2"/>
              </w:numPr>
              <w:spacing w:before="100" w:beforeAutospacing="1" w:after="100" w:afterAutospacing="1"/>
              <w:rPr>
                <w:lang w:eastAsia="es-ES_tradnl"/>
              </w:rPr>
            </w:pPr>
            <w:hyperlink r:id="rId59" w:anchor="Main_positions" w:history="1">
              <w:r w:rsidR="00BA7FDB" w:rsidRPr="00BA7FDB">
                <w:rPr>
                  <w:color w:val="0000FF"/>
                  <w:u w:val="single"/>
                  <w:lang w:eastAsia="es-ES_tradnl"/>
                </w:rPr>
                <w:t xml:space="preserve">9.1 </w:t>
              </w:r>
              <w:proofErr w:type="spellStart"/>
              <w:r w:rsidR="00BA7FDB" w:rsidRPr="00BA7FDB">
                <w:rPr>
                  <w:color w:val="0000FF"/>
                  <w:u w:val="single"/>
                  <w:lang w:eastAsia="es-ES_tradnl"/>
                </w:rPr>
                <w:t>Main</w:t>
              </w:r>
              <w:proofErr w:type="spellEnd"/>
              <w:r w:rsidR="00BA7FDB" w:rsidRPr="00BA7FDB">
                <w:rPr>
                  <w:color w:val="0000FF"/>
                  <w:u w:val="single"/>
                  <w:lang w:eastAsia="es-ES_tradnl"/>
                </w:rPr>
                <w:t xml:space="preserve"> positions</w:t>
              </w:r>
            </w:hyperlink>
          </w:p>
          <w:p w:rsidR="00BA7FDB" w:rsidRPr="00BA7FDB" w:rsidRDefault="00B3000E" w:rsidP="00BA7FDB">
            <w:pPr>
              <w:numPr>
                <w:ilvl w:val="1"/>
                <w:numId w:val="2"/>
              </w:numPr>
              <w:spacing w:before="100" w:beforeAutospacing="1" w:after="100" w:afterAutospacing="1"/>
              <w:rPr>
                <w:lang w:eastAsia="es-ES_tradnl"/>
              </w:rPr>
            </w:pPr>
            <w:hyperlink r:id="rId60" w:anchor="Other_positions" w:history="1">
              <w:r w:rsidR="00BA7FDB" w:rsidRPr="00BA7FDB">
                <w:rPr>
                  <w:color w:val="0000FF"/>
                  <w:u w:val="single"/>
                  <w:lang w:eastAsia="es-ES_tradnl"/>
                </w:rPr>
                <w:t xml:space="preserve">9.2 </w:t>
              </w:r>
              <w:proofErr w:type="spellStart"/>
              <w:r w:rsidR="00BA7FDB" w:rsidRPr="00BA7FDB">
                <w:rPr>
                  <w:color w:val="0000FF"/>
                  <w:u w:val="single"/>
                  <w:lang w:eastAsia="es-ES_tradnl"/>
                </w:rPr>
                <w:t>Other</w:t>
              </w:r>
              <w:proofErr w:type="spellEnd"/>
              <w:r w:rsidR="00BA7FDB" w:rsidRPr="00BA7FDB">
                <w:rPr>
                  <w:color w:val="0000FF"/>
                  <w:u w:val="single"/>
                  <w:lang w:eastAsia="es-ES_tradnl"/>
                </w:rPr>
                <w:t xml:space="preserve"> positions</w:t>
              </w:r>
            </w:hyperlink>
          </w:p>
          <w:p w:rsidR="00BA7FDB" w:rsidRPr="00BA7FDB" w:rsidRDefault="00B3000E" w:rsidP="00BA7FDB">
            <w:pPr>
              <w:numPr>
                <w:ilvl w:val="1"/>
                <w:numId w:val="2"/>
              </w:numPr>
              <w:spacing w:before="100" w:beforeAutospacing="1" w:after="100" w:afterAutospacing="1"/>
              <w:rPr>
                <w:lang w:eastAsia="es-ES_tradnl"/>
              </w:rPr>
            </w:pPr>
            <w:hyperlink r:id="rId61" w:anchor="Other_professors" w:history="1">
              <w:r w:rsidR="00BA7FDB" w:rsidRPr="00BA7FDB">
                <w:rPr>
                  <w:color w:val="0000FF"/>
                  <w:u w:val="single"/>
                  <w:lang w:eastAsia="es-ES_tradnl"/>
                </w:rPr>
                <w:t xml:space="preserve">9.3 </w:t>
              </w:r>
              <w:proofErr w:type="spellStart"/>
              <w:r w:rsidR="00BA7FDB" w:rsidRPr="00BA7FDB">
                <w:rPr>
                  <w:color w:val="0000FF"/>
                  <w:u w:val="single"/>
                  <w:lang w:eastAsia="es-ES_tradnl"/>
                </w:rPr>
                <w:t>Other</w:t>
              </w:r>
              <w:proofErr w:type="spellEnd"/>
              <w:r w:rsidR="00BA7FDB" w:rsidRPr="00BA7FDB">
                <w:rPr>
                  <w:color w:val="0000FF"/>
                  <w:u w:val="single"/>
                  <w:lang w:eastAsia="es-ES_tradnl"/>
                </w:rPr>
                <w:t xml:space="preserve"> </w:t>
              </w:r>
              <w:proofErr w:type="spellStart"/>
              <w:r w:rsidR="00BA7FDB" w:rsidRPr="00BA7FDB">
                <w:rPr>
                  <w:color w:val="0000FF"/>
                  <w:u w:val="single"/>
                  <w:lang w:eastAsia="es-ES_tradnl"/>
                </w:rPr>
                <w:t>professors</w:t>
              </w:r>
              <w:proofErr w:type="spellEnd"/>
            </w:hyperlink>
          </w:p>
          <w:p w:rsidR="00BA7FDB" w:rsidRPr="00BA7FDB" w:rsidRDefault="00B3000E" w:rsidP="00BA7FDB">
            <w:pPr>
              <w:numPr>
                <w:ilvl w:val="0"/>
                <w:numId w:val="2"/>
              </w:numPr>
              <w:spacing w:before="100" w:beforeAutospacing="1" w:after="100" w:afterAutospacing="1"/>
              <w:rPr>
                <w:lang w:eastAsia="es-ES_tradnl"/>
              </w:rPr>
            </w:pPr>
            <w:hyperlink r:id="rId62" w:anchor="Netherlands" w:history="1">
              <w:r w:rsidR="00BA7FDB" w:rsidRPr="00BA7FDB">
                <w:rPr>
                  <w:color w:val="0000FF"/>
                  <w:u w:val="single"/>
                  <w:lang w:eastAsia="es-ES_tradnl"/>
                </w:rPr>
                <w:t xml:space="preserve">10 </w:t>
              </w:r>
              <w:proofErr w:type="spellStart"/>
              <w:r w:rsidR="00BA7FDB" w:rsidRPr="00BA7FDB">
                <w:rPr>
                  <w:color w:val="0000FF"/>
                  <w:u w:val="single"/>
                  <w:lang w:eastAsia="es-ES_tradnl"/>
                </w:rPr>
                <w:t>Netherlands</w:t>
              </w:r>
              <w:proofErr w:type="spellEnd"/>
            </w:hyperlink>
          </w:p>
          <w:p w:rsidR="00BA7FDB" w:rsidRPr="00BA7FDB" w:rsidRDefault="00B3000E" w:rsidP="00BA7FDB">
            <w:pPr>
              <w:numPr>
                <w:ilvl w:val="0"/>
                <w:numId w:val="2"/>
              </w:numPr>
              <w:spacing w:before="100" w:beforeAutospacing="1" w:after="100" w:afterAutospacing="1"/>
              <w:rPr>
                <w:lang w:eastAsia="es-ES_tradnl"/>
              </w:rPr>
            </w:pPr>
            <w:hyperlink r:id="rId63" w:anchor="Israel" w:history="1">
              <w:r w:rsidR="00BA7FDB" w:rsidRPr="00BA7FDB">
                <w:rPr>
                  <w:color w:val="0000FF"/>
                  <w:u w:val="single"/>
                  <w:lang w:eastAsia="es-ES_tradnl"/>
                </w:rPr>
                <w:t>11 Israel</w:t>
              </w:r>
            </w:hyperlink>
          </w:p>
          <w:p w:rsidR="00BA7FDB" w:rsidRPr="00BA7FDB" w:rsidRDefault="00B3000E" w:rsidP="00BA7FDB">
            <w:pPr>
              <w:numPr>
                <w:ilvl w:val="0"/>
                <w:numId w:val="2"/>
              </w:numPr>
              <w:spacing w:before="100" w:beforeAutospacing="1" w:after="100" w:afterAutospacing="1"/>
              <w:rPr>
                <w:lang w:eastAsia="es-ES_tradnl"/>
              </w:rPr>
            </w:pPr>
            <w:hyperlink r:id="rId64" w:anchor="Norway" w:history="1">
              <w:r w:rsidR="00BA7FDB" w:rsidRPr="00BA7FDB">
                <w:rPr>
                  <w:color w:val="0000FF"/>
                  <w:u w:val="single"/>
                  <w:lang w:eastAsia="es-ES_tradnl"/>
                </w:rPr>
                <w:t xml:space="preserve">12 </w:t>
              </w:r>
              <w:proofErr w:type="spellStart"/>
              <w:r w:rsidR="00BA7FDB" w:rsidRPr="00BA7FDB">
                <w:rPr>
                  <w:color w:val="0000FF"/>
                  <w:u w:val="single"/>
                  <w:lang w:eastAsia="es-ES_tradnl"/>
                </w:rPr>
                <w:t>Norway</w:t>
              </w:r>
              <w:proofErr w:type="spellEnd"/>
            </w:hyperlink>
          </w:p>
          <w:p w:rsidR="00BA7FDB" w:rsidRPr="00BA7FDB" w:rsidRDefault="00B3000E" w:rsidP="00BA7FDB">
            <w:pPr>
              <w:numPr>
                <w:ilvl w:val="0"/>
                <w:numId w:val="2"/>
              </w:numPr>
              <w:spacing w:before="100" w:beforeAutospacing="1" w:after="100" w:afterAutospacing="1"/>
              <w:rPr>
                <w:lang w:eastAsia="es-ES_tradnl"/>
              </w:rPr>
            </w:pPr>
            <w:hyperlink r:id="rId65" w:anchor="Serbia" w:history="1">
              <w:r w:rsidR="00BA7FDB" w:rsidRPr="00BA7FDB">
                <w:rPr>
                  <w:color w:val="0000FF"/>
                  <w:u w:val="single"/>
                  <w:lang w:eastAsia="es-ES_tradnl"/>
                </w:rPr>
                <w:t>13 Serbia</w:t>
              </w:r>
            </w:hyperlink>
          </w:p>
          <w:p w:rsidR="00BA7FDB" w:rsidRPr="00BA7FDB" w:rsidRDefault="00B3000E" w:rsidP="00BA7FDB">
            <w:pPr>
              <w:numPr>
                <w:ilvl w:val="0"/>
                <w:numId w:val="2"/>
              </w:numPr>
              <w:spacing w:before="100" w:beforeAutospacing="1" w:after="100" w:afterAutospacing="1"/>
              <w:rPr>
                <w:lang w:eastAsia="es-ES_tradnl"/>
              </w:rPr>
            </w:pPr>
            <w:hyperlink r:id="rId66" w:anchor="Spain" w:history="1">
              <w:r w:rsidR="00BA7FDB" w:rsidRPr="00BA7FDB">
                <w:rPr>
                  <w:color w:val="0000FF"/>
                  <w:u w:val="single"/>
                  <w:lang w:eastAsia="es-ES_tradnl"/>
                </w:rPr>
                <w:t>14 Spain</w:t>
              </w:r>
            </w:hyperlink>
          </w:p>
          <w:p w:rsidR="00BA7FDB" w:rsidRPr="00BA7FDB" w:rsidRDefault="00B3000E" w:rsidP="00BA7FDB">
            <w:pPr>
              <w:numPr>
                <w:ilvl w:val="0"/>
                <w:numId w:val="2"/>
              </w:numPr>
              <w:spacing w:before="100" w:beforeAutospacing="1" w:after="100" w:afterAutospacing="1"/>
              <w:rPr>
                <w:lang w:eastAsia="es-ES_tradnl"/>
              </w:rPr>
            </w:pPr>
            <w:hyperlink r:id="rId67" w:anchor="Brazil" w:history="1">
              <w:r w:rsidR="00BA7FDB" w:rsidRPr="00BA7FDB">
                <w:rPr>
                  <w:color w:val="0000FF"/>
                  <w:u w:val="single"/>
                  <w:lang w:eastAsia="es-ES_tradnl"/>
                </w:rPr>
                <w:t xml:space="preserve">15 </w:t>
              </w:r>
              <w:proofErr w:type="spellStart"/>
              <w:r w:rsidR="00BA7FDB" w:rsidRPr="00BA7FDB">
                <w:rPr>
                  <w:color w:val="0000FF"/>
                  <w:u w:val="single"/>
                  <w:lang w:eastAsia="es-ES_tradnl"/>
                </w:rPr>
                <w:t>Brazil</w:t>
              </w:r>
              <w:proofErr w:type="spellEnd"/>
            </w:hyperlink>
            <w:r w:rsidR="00BA7FDB" w:rsidRPr="00BA7FDB">
              <w:rPr>
                <w:lang w:eastAsia="es-ES_tradnl"/>
              </w:rPr>
              <w:t xml:space="preserve"> </w:t>
            </w:r>
          </w:p>
          <w:p w:rsidR="00BA7FDB" w:rsidRPr="00BA7FDB" w:rsidRDefault="00B3000E" w:rsidP="00BA7FDB">
            <w:pPr>
              <w:numPr>
                <w:ilvl w:val="1"/>
                <w:numId w:val="2"/>
              </w:numPr>
              <w:spacing w:before="100" w:beforeAutospacing="1" w:after="100" w:afterAutospacing="1"/>
              <w:rPr>
                <w:lang w:eastAsia="es-ES_tradnl"/>
              </w:rPr>
            </w:pPr>
            <w:hyperlink r:id="rId68" w:anchor="Main_positions_2" w:history="1">
              <w:r w:rsidR="00BA7FDB" w:rsidRPr="00BA7FDB">
                <w:rPr>
                  <w:color w:val="0000FF"/>
                  <w:u w:val="single"/>
                  <w:lang w:eastAsia="es-ES_tradnl"/>
                </w:rPr>
                <w:t xml:space="preserve">15.1 </w:t>
              </w:r>
              <w:proofErr w:type="spellStart"/>
              <w:r w:rsidR="00BA7FDB" w:rsidRPr="00BA7FDB">
                <w:rPr>
                  <w:color w:val="0000FF"/>
                  <w:u w:val="single"/>
                  <w:lang w:eastAsia="es-ES_tradnl"/>
                </w:rPr>
                <w:t>Main</w:t>
              </w:r>
              <w:proofErr w:type="spellEnd"/>
              <w:r w:rsidR="00BA7FDB" w:rsidRPr="00BA7FDB">
                <w:rPr>
                  <w:color w:val="0000FF"/>
                  <w:u w:val="single"/>
                  <w:lang w:eastAsia="es-ES_tradnl"/>
                </w:rPr>
                <w:t xml:space="preserve"> positions</w:t>
              </w:r>
            </w:hyperlink>
          </w:p>
          <w:p w:rsidR="00BA7FDB" w:rsidRPr="00BA7FDB" w:rsidRDefault="00B3000E" w:rsidP="00BA7FDB">
            <w:pPr>
              <w:numPr>
                <w:ilvl w:val="0"/>
                <w:numId w:val="2"/>
              </w:numPr>
              <w:spacing w:before="100" w:beforeAutospacing="1" w:after="100" w:afterAutospacing="1"/>
              <w:rPr>
                <w:lang w:eastAsia="es-ES_tradnl"/>
              </w:rPr>
            </w:pPr>
            <w:hyperlink r:id="rId69" w:anchor="Salary_of_professors_.28Europe.29" w:history="1">
              <w:r w:rsidR="00BA7FDB" w:rsidRPr="00BA7FDB">
                <w:rPr>
                  <w:color w:val="0000FF"/>
                  <w:u w:val="single"/>
                  <w:lang w:eastAsia="es-ES_tradnl"/>
                </w:rPr>
                <w:t xml:space="preserve">16 </w:t>
              </w:r>
              <w:proofErr w:type="spellStart"/>
              <w:r w:rsidR="00BA7FDB" w:rsidRPr="00BA7FDB">
                <w:rPr>
                  <w:color w:val="0000FF"/>
                  <w:u w:val="single"/>
                  <w:lang w:eastAsia="es-ES_tradnl"/>
                </w:rPr>
                <w:t>Salary</w:t>
              </w:r>
              <w:proofErr w:type="spellEnd"/>
              <w:r w:rsidR="00BA7FDB" w:rsidRPr="00BA7FDB">
                <w:rPr>
                  <w:color w:val="0000FF"/>
                  <w:u w:val="single"/>
                  <w:lang w:eastAsia="es-ES_tradnl"/>
                </w:rPr>
                <w:t xml:space="preserve"> of </w:t>
              </w:r>
              <w:proofErr w:type="spellStart"/>
              <w:r w:rsidR="00BA7FDB" w:rsidRPr="00BA7FDB">
                <w:rPr>
                  <w:color w:val="0000FF"/>
                  <w:u w:val="single"/>
                  <w:lang w:eastAsia="es-ES_tradnl"/>
                </w:rPr>
                <w:t>professors</w:t>
              </w:r>
              <w:proofErr w:type="spellEnd"/>
              <w:r w:rsidR="00BA7FDB" w:rsidRPr="00BA7FDB">
                <w:rPr>
                  <w:color w:val="0000FF"/>
                  <w:u w:val="single"/>
                  <w:lang w:eastAsia="es-ES_tradnl"/>
                </w:rPr>
                <w:t xml:space="preserve"> (</w:t>
              </w:r>
              <w:proofErr w:type="spellStart"/>
              <w:r w:rsidR="00BA7FDB" w:rsidRPr="00BA7FDB">
                <w:rPr>
                  <w:color w:val="0000FF"/>
                  <w:u w:val="single"/>
                  <w:lang w:eastAsia="es-ES_tradnl"/>
                </w:rPr>
                <w:t>Europe</w:t>
              </w:r>
              <w:proofErr w:type="spellEnd"/>
              <w:r w:rsidR="00BA7FDB" w:rsidRPr="00BA7FDB">
                <w:rPr>
                  <w:color w:val="0000FF"/>
                  <w:u w:val="single"/>
                  <w:lang w:eastAsia="es-ES_tradnl"/>
                </w:rPr>
                <w:t>)</w:t>
              </w:r>
            </w:hyperlink>
          </w:p>
          <w:p w:rsidR="00BA7FDB" w:rsidRPr="00BA7FDB" w:rsidRDefault="00B3000E" w:rsidP="00BA7FDB">
            <w:pPr>
              <w:numPr>
                <w:ilvl w:val="0"/>
                <w:numId w:val="2"/>
              </w:numPr>
              <w:spacing w:before="100" w:beforeAutospacing="1" w:after="100" w:afterAutospacing="1"/>
              <w:rPr>
                <w:lang w:eastAsia="es-ES_tradnl"/>
              </w:rPr>
            </w:pPr>
            <w:hyperlink r:id="rId70" w:anchor="Historical_Islamic_usage" w:history="1">
              <w:r w:rsidR="00BA7FDB" w:rsidRPr="00BA7FDB">
                <w:rPr>
                  <w:color w:val="0000FF"/>
                  <w:u w:val="single"/>
                  <w:lang w:eastAsia="es-ES_tradnl"/>
                </w:rPr>
                <w:t xml:space="preserve">17 </w:t>
              </w:r>
              <w:proofErr w:type="spellStart"/>
              <w:r w:rsidR="00BA7FDB" w:rsidRPr="00BA7FDB">
                <w:rPr>
                  <w:color w:val="0000FF"/>
                  <w:u w:val="single"/>
                  <w:lang w:eastAsia="es-ES_tradnl"/>
                </w:rPr>
                <w:t>Historical</w:t>
              </w:r>
              <w:proofErr w:type="spellEnd"/>
              <w:r w:rsidR="00BA7FDB" w:rsidRPr="00BA7FDB">
                <w:rPr>
                  <w:color w:val="0000FF"/>
                  <w:u w:val="single"/>
                  <w:lang w:eastAsia="es-ES_tradnl"/>
                </w:rPr>
                <w:t xml:space="preserve"> </w:t>
              </w:r>
              <w:proofErr w:type="spellStart"/>
              <w:r w:rsidR="00BA7FDB" w:rsidRPr="00BA7FDB">
                <w:rPr>
                  <w:color w:val="0000FF"/>
                  <w:u w:val="single"/>
                  <w:lang w:eastAsia="es-ES_tradnl"/>
                </w:rPr>
                <w:t>Islamic</w:t>
              </w:r>
              <w:proofErr w:type="spellEnd"/>
              <w:r w:rsidR="00BA7FDB" w:rsidRPr="00BA7FDB">
                <w:rPr>
                  <w:color w:val="0000FF"/>
                  <w:u w:val="single"/>
                  <w:lang w:eastAsia="es-ES_tradnl"/>
                </w:rPr>
                <w:t xml:space="preserve"> </w:t>
              </w:r>
              <w:proofErr w:type="spellStart"/>
              <w:r w:rsidR="00BA7FDB" w:rsidRPr="00BA7FDB">
                <w:rPr>
                  <w:color w:val="0000FF"/>
                  <w:u w:val="single"/>
                  <w:lang w:eastAsia="es-ES_tradnl"/>
                </w:rPr>
                <w:t>usage</w:t>
              </w:r>
              <w:proofErr w:type="spellEnd"/>
            </w:hyperlink>
          </w:p>
          <w:p w:rsidR="00BA7FDB" w:rsidRPr="00BA7FDB" w:rsidRDefault="00B3000E" w:rsidP="00BA7FDB">
            <w:pPr>
              <w:numPr>
                <w:ilvl w:val="0"/>
                <w:numId w:val="2"/>
              </w:numPr>
              <w:spacing w:before="100" w:beforeAutospacing="1" w:after="100" w:afterAutospacing="1"/>
              <w:rPr>
                <w:lang w:eastAsia="es-ES_tradnl"/>
              </w:rPr>
            </w:pPr>
            <w:hyperlink r:id="rId71" w:anchor="Professors_in_fiction" w:history="1">
              <w:r w:rsidR="00BA7FDB" w:rsidRPr="00BA7FDB">
                <w:rPr>
                  <w:color w:val="0000FF"/>
                  <w:u w:val="single"/>
                  <w:lang w:eastAsia="es-ES_tradnl"/>
                </w:rPr>
                <w:t xml:space="preserve">18 </w:t>
              </w:r>
              <w:proofErr w:type="spellStart"/>
              <w:r w:rsidR="00BA7FDB" w:rsidRPr="00BA7FDB">
                <w:rPr>
                  <w:color w:val="0000FF"/>
                  <w:u w:val="single"/>
                  <w:lang w:eastAsia="es-ES_tradnl"/>
                </w:rPr>
                <w:t>Professors</w:t>
              </w:r>
              <w:proofErr w:type="spellEnd"/>
              <w:r w:rsidR="00BA7FDB" w:rsidRPr="00BA7FDB">
                <w:rPr>
                  <w:color w:val="0000FF"/>
                  <w:u w:val="single"/>
                  <w:lang w:eastAsia="es-ES_tradnl"/>
                </w:rPr>
                <w:t xml:space="preserve"> in </w:t>
              </w:r>
              <w:proofErr w:type="spellStart"/>
              <w:r w:rsidR="00BA7FDB" w:rsidRPr="00BA7FDB">
                <w:rPr>
                  <w:color w:val="0000FF"/>
                  <w:u w:val="single"/>
                  <w:lang w:eastAsia="es-ES_tradnl"/>
                </w:rPr>
                <w:t>fiction</w:t>
              </w:r>
              <w:proofErr w:type="spellEnd"/>
            </w:hyperlink>
          </w:p>
          <w:p w:rsidR="00BA7FDB" w:rsidRPr="00BA7FDB" w:rsidRDefault="00B3000E" w:rsidP="00BA7FDB">
            <w:pPr>
              <w:numPr>
                <w:ilvl w:val="0"/>
                <w:numId w:val="2"/>
              </w:numPr>
              <w:spacing w:before="100" w:beforeAutospacing="1" w:after="100" w:afterAutospacing="1"/>
              <w:rPr>
                <w:lang w:eastAsia="es-ES_tradnl"/>
              </w:rPr>
            </w:pPr>
            <w:hyperlink r:id="rId72" w:anchor="See_also" w:history="1">
              <w:r w:rsidR="00BA7FDB" w:rsidRPr="00BA7FDB">
                <w:rPr>
                  <w:color w:val="0000FF"/>
                  <w:u w:val="single"/>
                  <w:lang w:eastAsia="es-ES_tradnl"/>
                </w:rPr>
                <w:t xml:space="preserve">19 </w:t>
              </w:r>
              <w:proofErr w:type="spellStart"/>
              <w:r w:rsidR="00BA7FDB" w:rsidRPr="00BA7FDB">
                <w:rPr>
                  <w:color w:val="0000FF"/>
                  <w:u w:val="single"/>
                  <w:lang w:eastAsia="es-ES_tradnl"/>
                </w:rPr>
                <w:t>See</w:t>
              </w:r>
              <w:proofErr w:type="spellEnd"/>
              <w:r w:rsidR="00BA7FDB" w:rsidRPr="00BA7FDB">
                <w:rPr>
                  <w:color w:val="0000FF"/>
                  <w:u w:val="single"/>
                  <w:lang w:eastAsia="es-ES_tradnl"/>
                </w:rPr>
                <w:t xml:space="preserve"> </w:t>
              </w:r>
              <w:proofErr w:type="spellStart"/>
              <w:r w:rsidR="00BA7FDB" w:rsidRPr="00BA7FDB">
                <w:rPr>
                  <w:color w:val="0000FF"/>
                  <w:u w:val="single"/>
                  <w:lang w:eastAsia="es-ES_tradnl"/>
                </w:rPr>
                <w:t>also</w:t>
              </w:r>
              <w:proofErr w:type="spellEnd"/>
            </w:hyperlink>
          </w:p>
          <w:p w:rsidR="00BA7FDB" w:rsidRPr="00BA7FDB" w:rsidRDefault="00B3000E" w:rsidP="00BA7FDB">
            <w:pPr>
              <w:numPr>
                <w:ilvl w:val="0"/>
                <w:numId w:val="2"/>
              </w:numPr>
              <w:spacing w:before="100" w:beforeAutospacing="1" w:after="100" w:afterAutospacing="1"/>
              <w:rPr>
                <w:lang w:eastAsia="es-ES_tradnl"/>
              </w:rPr>
            </w:pPr>
            <w:hyperlink r:id="rId73" w:anchor="References" w:history="1">
              <w:r w:rsidR="00BA7FDB" w:rsidRPr="00BA7FDB">
                <w:rPr>
                  <w:color w:val="0000FF"/>
                  <w:u w:val="single"/>
                  <w:lang w:eastAsia="es-ES_tradnl"/>
                </w:rPr>
                <w:t xml:space="preserve">20 </w:t>
              </w:r>
              <w:proofErr w:type="spellStart"/>
              <w:r w:rsidR="00BA7FDB" w:rsidRPr="00BA7FDB">
                <w:rPr>
                  <w:color w:val="0000FF"/>
                  <w:u w:val="single"/>
                  <w:lang w:eastAsia="es-ES_tradnl"/>
                </w:rPr>
                <w:t>References</w:t>
              </w:r>
              <w:proofErr w:type="spellEnd"/>
            </w:hyperlink>
          </w:p>
        </w:tc>
      </w:tr>
    </w:tbl>
    <w:p w:rsidR="00BA7FDB" w:rsidRPr="00BA7FDB" w:rsidRDefault="00BA7FDB" w:rsidP="00BA7FDB">
      <w:pPr>
        <w:spacing w:before="100" w:beforeAutospacing="1" w:after="100" w:afterAutospacing="1"/>
        <w:outlineLvl w:val="1"/>
        <w:rPr>
          <w:b/>
          <w:bCs/>
          <w:sz w:val="36"/>
          <w:szCs w:val="36"/>
          <w:lang w:eastAsia="es-ES_tradnl"/>
        </w:rPr>
      </w:pPr>
      <w:bookmarkStart w:id="0" w:name="Tenure"/>
      <w:bookmarkEnd w:id="0"/>
      <w:proofErr w:type="spellStart"/>
      <w:r w:rsidRPr="00BA7FDB">
        <w:rPr>
          <w:b/>
          <w:bCs/>
          <w:sz w:val="36"/>
          <w:szCs w:val="36"/>
          <w:lang w:eastAsia="es-ES_tradnl"/>
        </w:rPr>
        <w:lastRenderedPageBreak/>
        <w:t>Tenure</w:t>
      </w:r>
      <w:proofErr w:type="spellEnd"/>
    </w:p>
    <w:p w:rsidR="00BA7FDB" w:rsidRPr="00BA7FDB" w:rsidRDefault="00BA7FDB" w:rsidP="00BA7FDB">
      <w:pPr>
        <w:spacing w:before="100" w:beforeAutospacing="1" w:after="100" w:afterAutospacing="1"/>
        <w:rPr>
          <w:lang w:val="en-US" w:eastAsia="es-ES_tradnl"/>
        </w:rPr>
      </w:pPr>
      <w:r w:rsidRPr="00BA7FDB">
        <w:rPr>
          <w:lang w:val="en-US" w:eastAsia="es-ES_tradnl"/>
        </w:rPr>
        <w:t xml:space="preserve">A </w:t>
      </w:r>
      <w:hyperlink r:id="rId74" w:tooltip="Tenure" w:history="1">
        <w:r w:rsidRPr="00BA7FDB">
          <w:rPr>
            <w:i/>
            <w:iCs/>
            <w:color w:val="0000FF"/>
            <w:u w:val="single"/>
            <w:lang w:val="en-US" w:eastAsia="es-ES_tradnl"/>
          </w:rPr>
          <w:t>tenured</w:t>
        </w:r>
      </w:hyperlink>
      <w:r w:rsidRPr="00BA7FDB">
        <w:rPr>
          <w:lang w:val="en-US" w:eastAsia="es-ES_tradnl"/>
        </w:rPr>
        <w:t xml:space="preserve"> professor has a lifetime appointment until retirement, except for dismissal with "due cause". The reason for the existence of such a privileged position is the principle of </w:t>
      </w:r>
      <w:hyperlink r:id="rId75" w:tooltip="Academic freedom" w:history="1">
        <w:r w:rsidRPr="00BA7FDB">
          <w:rPr>
            <w:color w:val="0000FF"/>
            <w:u w:val="single"/>
            <w:lang w:val="en-US" w:eastAsia="es-ES_tradnl"/>
          </w:rPr>
          <w:t>academic freedom</w:t>
        </w:r>
      </w:hyperlink>
      <w:r w:rsidRPr="00BA7FDB">
        <w:rPr>
          <w:lang w:val="en-US" w:eastAsia="es-ES_tradnl"/>
        </w:rPr>
        <w:t>, which holds that it is beneficial for state, society and academe in the long run if learned persons are free to examine, hold, and advance controversial views without fear of losing their jobs. Tenure allows professors to engage in current political or other controversies. Critics assert that it also means that lazy or unpleasant professors cannot be forced to improve, and have suggested including management techniques from the business world such as performance review, audits, and performance-based salaries.</w:t>
      </w:r>
      <w:hyperlink r:id="rId76" w:anchor="cite_note-1" w:history="1">
        <w:r w:rsidRPr="00BA7FDB">
          <w:rPr>
            <w:color w:val="0000FF"/>
            <w:u w:val="single"/>
            <w:vertAlign w:val="superscript"/>
            <w:lang w:val="en-US" w:eastAsia="es-ES_tradnl"/>
          </w:rPr>
          <w:t>[2]</w:t>
        </w:r>
      </w:hyperlink>
      <w:r w:rsidRPr="00BA7FDB">
        <w:rPr>
          <w:lang w:val="en-US" w:eastAsia="es-ES_tradnl"/>
        </w:rPr>
        <w:t xml:space="preserve"> The argument has also been made that tenure actually diminishes academic freedom, as it forces all those seeking tenured positions to profess to the same views (political and academic) as those deciding who is awarded a tenured position. For example, according to physicist </w:t>
      </w:r>
      <w:hyperlink r:id="rId77" w:tooltip="Lee Smolin" w:history="1">
        <w:r w:rsidRPr="00BA7FDB">
          <w:rPr>
            <w:color w:val="0000FF"/>
            <w:u w:val="single"/>
            <w:lang w:val="en-US" w:eastAsia="es-ES_tradnl"/>
          </w:rPr>
          <w:t xml:space="preserve">Lee </w:t>
        </w:r>
        <w:proofErr w:type="spellStart"/>
        <w:r w:rsidRPr="00BA7FDB">
          <w:rPr>
            <w:color w:val="0000FF"/>
            <w:u w:val="single"/>
            <w:lang w:val="en-US" w:eastAsia="es-ES_tradnl"/>
          </w:rPr>
          <w:t>Smolin</w:t>
        </w:r>
        <w:proofErr w:type="spellEnd"/>
      </w:hyperlink>
      <w:r w:rsidRPr="00BA7FDB">
        <w:rPr>
          <w:lang w:val="en-US" w:eastAsia="es-ES_tradnl"/>
        </w:rPr>
        <w:t>, "...it is practically career suicide for a young theoretical physicist not to join the field [of string theory]."</w:t>
      </w:r>
      <w:hyperlink r:id="rId78" w:anchor="cite_note-2" w:history="1">
        <w:r w:rsidRPr="00BA7FDB">
          <w:rPr>
            <w:color w:val="0000FF"/>
            <w:u w:val="single"/>
            <w:vertAlign w:val="superscript"/>
            <w:lang w:val="en-US" w:eastAsia="es-ES_tradnl"/>
          </w:rPr>
          <w:t>[3]</w:t>
        </w:r>
      </w:hyperlink>
    </w:p>
    <w:p w:rsidR="00BA7FDB" w:rsidRPr="00BA7FDB" w:rsidRDefault="00BA7FDB" w:rsidP="00BA7FDB">
      <w:pPr>
        <w:spacing w:before="100" w:beforeAutospacing="1" w:after="100" w:afterAutospacing="1"/>
        <w:rPr>
          <w:lang w:val="en-US" w:eastAsia="es-ES_tradnl"/>
        </w:rPr>
      </w:pPr>
      <w:r w:rsidRPr="00BA7FDB">
        <w:rPr>
          <w:lang w:val="en-US" w:eastAsia="es-ES_tradnl"/>
        </w:rPr>
        <w:t>In some countries tenureship is a practice that is not exercised by any institutions; largely, whether tenured positions are available varies from faculty to faculty and from institution to institution.</w:t>
      </w:r>
    </w:p>
    <w:p w:rsidR="00BA7FDB" w:rsidRPr="00BA7FDB" w:rsidRDefault="00BA7FDB" w:rsidP="00BA7FDB">
      <w:pPr>
        <w:spacing w:before="100" w:beforeAutospacing="1" w:after="100" w:afterAutospacing="1"/>
        <w:outlineLvl w:val="1"/>
        <w:rPr>
          <w:b/>
          <w:bCs/>
          <w:sz w:val="36"/>
          <w:szCs w:val="36"/>
          <w:lang w:val="en-US" w:eastAsia="es-ES_tradnl"/>
        </w:rPr>
      </w:pPr>
      <w:bookmarkStart w:id="1" w:name="United_States_and_Canada"/>
      <w:bookmarkEnd w:id="1"/>
      <w:r w:rsidRPr="00BA7FDB">
        <w:rPr>
          <w:b/>
          <w:bCs/>
          <w:sz w:val="36"/>
          <w:szCs w:val="36"/>
          <w:lang w:val="en-US" w:eastAsia="es-ES_tradnl"/>
        </w:rPr>
        <w:t>United States and Canada</w:t>
      </w:r>
    </w:p>
    <w:p w:rsidR="00BA7FDB" w:rsidRPr="00BA7FDB" w:rsidRDefault="00BA7FDB" w:rsidP="00BA7FDB">
      <w:pPr>
        <w:spacing w:after="0"/>
        <w:ind w:left="720"/>
        <w:rPr>
          <w:lang w:val="en-US" w:eastAsia="es-ES_tradnl"/>
        </w:rPr>
      </w:pPr>
      <w:r w:rsidRPr="00BA7FDB">
        <w:rPr>
          <w:i/>
          <w:iCs/>
          <w:lang w:val="en-US" w:eastAsia="es-ES_tradnl"/>
        </w:rPr>
        <w:t xml:space="preserve">Main article: </w:t>
      </w:r>
      <w:hyperlink r:id="rId79" w:tooltip="Professors in the United States" w:history="1">
        <w:r w:rsidRPr="00BA7FDB">
          <w:rPr>
            <w:i/>
            <w:iCs/>
            <w:color w:val="0000FF"/>
            <w:u w:val="single"/>
            <w:lang w:val="en-US" w:eastAsia="es-ES_tradnl"/>
          </w:rPr>
          <w:t>Professors in the United States</w:t>
        </w:r>
      </w:hyperlink>
    </w:p>
    <w:p w:rsidR="00BA7FDB" w:rsidRPr="00BA7FDB" w:rsidRDefault="00BA7FDB" w:rsidP="00BA7FDB">
      <w:pPr>
        <w:spacing w:before="100" w:beforeAutospacing="1" w:after="100" w:afterAutospacing="1"/>
        <w:rPr>
          <w:lang w:val="en-US" w:eastAsia="es-ES_tradnl"/>
        </w:rPr>
      </w:pPr>
      <w:r w:rsidRPr="00BA7FDB">
        <w:rPr>
          <w:lang w:val="en-US" w:eastAsia="es-ES_tradnl"/>
        </w:rPr>
        <w:t xml:space="preserve">The term "professors" in the United States refers to a group of educators at the </w:t>
      </w:r>
      <w:hyperlink r:id="rId80" w:tooltip="Higher education" w:history="1">
        <w:r w:rsidRPr="00BA7FDB">
          <w:rPr>
            <w:color w:val="0000FF"/>
            <w:u w:val="single"/>
            <w:lang w:val="en-US" w:eastAsia="es-ES_tradnl"/>
          </w:rPr>
          <w:t>college and university level</w:t>
        </w:r>
      </w:hyperlink>
      <w:r w:rsidRPr="00BA7FDB">
        <w:rPr>
          <w:lang w:val="en-US" w:eastAsia="es-ES_tradnl"/>
        </w:rPr>
        <w:t>. In colloquial language, usage of the term may refer to any educator at the post-secondary level, yet a considerable percentage of post-secondary educators do not hold the formal title of "professor," but are instead lecturers, instructors, and teaching assistants.</w:t>
      </w:r>
      <w:hyperlink r:id="rId81" w:anchor="cite_note-U.S._Department_of_Labor._.284_August.2C_2006.29._Occupational_Outlook_Handbook.-3" w:history="1">
        <w:r w:rsidRPr="00BA7FDB">
          <w:rPr>
            <w:color w:val="0000FF"/>
            <w:u w:val="single"/>
            <w:vertAlign w:val="superscript"/>
            <w:lang w:val="en-US" w:eastAsia="es-ES_tradnl"/>
          </w:rPr>
          <w:t>[4]</w:t>
        </w:r>
      </w:hyperlink>
    </w:p>
    <w:p w:rsidR="00BA7FDB" w:rsidRPr="00BA7FDB" w:rsidRDefault="00BA7FDB" w:rsidP="00BA7FDB">
      <w:pPr>
        <w:spacing w:before="100" w:beforeAutospacing="1" w:after="100" w:afterAutospacing="1"/>
        <w:rPr>
          <w:lang w:val="en-US" w:eastAsia="es-ES_tradnl"/>
        </w:rPr>
      </w:pPr>
      <w:r w:rsidRPr="00BA7FDB">
        <w:rPr>
          <w:lang w:val="en-US" w:eastAsia="es-ES_tradnl"/>
        </w:rPr>
        <w:t xml:space="preserve">Educators who hold a formal title of "professor" (referred to as tenured/tenure-track faculty) typically begin their careers as </w:t>
      </w:r>
      <w:r w:rsidRPr="00BA7FDB">
        <w:rPr>
          <w:i/>
          <w:iCs/>
          <w:lang w:val="en-US" w:eastAsia="es-ES_tradnl"/>
        </w:rPr>
        <w:t>assistant professors</w:t>
      </w:r>
      <w:r w:rsidRPr="00BA7FDB">
        <w:rPr>
          <w:lang w:val="en-US" w:eastAsia="es-ES_tradnl"/>
        </w:rPr>
        <w:t xml:space="preserve">, with subsequent promotions to the ranks of </w:t>
      </w:r>
      <w:r w:rsidRPr="00BA7FDB">
        <w:rPr>
          <w:i/>
          <w:iCs/>
          <w:lang w:val="en-US" w:eastAsia="es-ES_tradnl"/>
        </w:rPr>
        <w:t>associate professor</w:t>
      </w:r>
      <w:r w:rsidRPr="00BA7FDB">
        <w:rPr>
          <w:lang w:val="en-US" w:eastAsia="es-ES_tradnl"/>
        </w:rPr>
        <w:t xml:space="preserve"> and finally </w:t>
      </w:r>
      <w:r w:rsidRPr="00BA7FDB">
        <w:rPr>
          <w:i/>
          <w:iCs/>
          <w:lang w:val="en-US" w:eastAsia="es-ES_tradnl"/>
        </w:rPr>
        <w:t>professor</w:t>
      </w:r>
      <w:r w:rsidRPr="00BA7FDB">
        <w:rPr>
          <w:lang w:val="en-US" w:eastAsia="es-ES_tradnl"/>
        </w:rPr>
        <w:t xml:space="preserve">. There is usually a strict timeline for application for promotion from assistant to associate professor - usually 5 or 6 years following the initial appointment. Applicants are evaluated based on their contributions to research, teaching, and administration. The relative weighting </w:t>
      </w:r>
      <w:r w:rsidRPr="00BA7FDB">
        <w:rPr>
          <w:lang w:val="en-US" w:eastAsia="es-ES_tradnl"/>
        </w:rPr>
        <w:lastRenderedPageBreak/>
        <w:t>of these contributions differ by institution, with PhD-granting universities usually placing more emphasis on research than the other two and with liberal arts colleges placing more emphasis on teaching. In many universities, the decision to grant tenure and promotion from assistant to associate levels is made at numerous levels, with a common sequence being: 1) External reviewers - several high-profile researchers will be asked to review the candidate's application for promotion and will submit a confidential report; 2) based on this report and letters provided by members of the university, a subcommittee of members from the candidate's department will make a recommendation for tenure/promotion or denial of such; 3) the department will vote; 4) the department decision is communicated to a university panel comprised of individuals from outside of the department who evaluate the application and decide whether they agree or disagree with the departmental recommendation; 5) the dean; 6) the board of governors/president or other upper level governing body.</w:t>
      </w:r>
    </w:p>
    <w:p w:rsidR="00BA7FDB" w:rsidRPr="00BA7FDB" w:rsidRDefault="00BA7FDB" w:rsidP="00BA7FDB">
      <w:pPr>
        <w:spacing w:before="100" w:beforeAutospacing="1" w:after="100" w:afterAutospacing="1"/>
        <w:rPr>
          <w:lang w:val="en-US" w:eastAsia="es-ES_tradnl"/>
        </w:rPr>
      </w:pPr>
      <w:r w:rsidRPr="00BA7FDB">
        <w:rPr>
          <w:lang w:val="en-US" w:eastAsia="es-ES_tradnl"/>
        </w:rPr>
        <w:t>A decision to reject a candidate for tenure/promotion requires that the individual leave the institution within a year.</w:t>
      </w:r>
    </w:p>
    <w:p w:rsidR="00BA7FDB" w:rsidRPr="00BA7FDB" w:rsidRDefault="00BA7FDB" w:rsidP="00BA7FDB">
      <w:pPr>
        <w:spacing w:before="100" w:beforeAutospacing="1" w:after="100" w:afterAutospacing="1"/>
        <w:rPr>
          <w:lang w:val="en-US" w:eastAsia="es-ES_tradnl"/>
        </w:rPr>
      </w:pPr>
      <w:r w:rsidRPr="00BA7FDB">
        <w:rPr>
          <w:lang w:val="en-US" w:eastAsia="es-ES_tradnl"/>
        </w:rPr>
        <w:t>Otherwise, tenure is granted and promotion from assistant to associate professor. Although tenure and promotion are usually separate decisions, they are often highly correlated such that a decision to grant a promotion coincides with a decision in favor of tenure, and vice versa.</w:t>
      </w:r>
    </w:p>
    <w:p w:rsidR="00BA7FDB" w:rsidRPr="00BA7FDB" w:rsidRDefault="00BA7FDB" w:rsidP="00BA7FDB">
      <w:pPr>
        <w:spacing w:before="100" w:beforeAutospacing="1" w:after="100" w:afterAutospacing="1"/>
        <w:rPr>
          <w:lang w:val="en-US" w:eastAsia="es-ES_tradnl"/>
        </w:rPr>
      </w:pPr>
      <w:r w:rsidRPr="00BA7FDB">
        <w:rPr>
          <w:lang w:val="en-US" w:eastAsia="es-ES_tradnl"/>
        </w:rPr>
        <w:t>Assistant professors who are granted tenure and promotion move to the rank of associate professor. This usually results in an increased administrative load and membership on committees that are restricted to tenured faculty. Some people remain at the level of associate professor throughout their careers. However, most will apply for the final promotion to full professor; the timeline for making this application is more flexible than that for assistant to associate positions and the associate professor does not normally lose his/her job if the application is rejected.</w:t>
      </w:r>
    </w:p>
    <w:p w:rsidR="00BA7FDB" w:rsidRPr="00BA7FDB" w:rsidRDefault="00BA7FDB" w:rsidP="00BA7FDB">
      <w:pPr>
        <w:spacing w:before="100" w:beforeAutospacing="1" w:after="100" w:afterAutospacing="1"/>
        <w:rPr>
          <w:lang w:val="en-US" w:eastAsia="es-ES_tradnl"/>
        </w:rPr>
      </w:pPr>
      <w:r w:rsidRPr="00BA7FDB">
        <w:rPr>
          <w:lang w:val="en-US" w:eastAsia="es-ES_tradnl"/>
        </w:rPr>
        <w:t>As with promotion from assistant to associate professor, promotion from associate to full professor involves review at multiple levels, similar to the earlier tenure/promotion review. This includes external reviews, decisions by the department, recommendations by members of other departments, and high-ranking university officials. Usually, this final promotion requires that the individual has maintained an active research program, and excellent teaching, in addition to taking a leadership role in important departmental and extra-departmental administrative tasks. Full professor is the highest rank that a professor can achieve (other than in a named position) and is seldom achieved before a person reaches their mid-40s. The rank of full professor carries additional administrative responsibilities associated with membership on committees that are restricted to full professors.</w:t>
      </w:r>
    </w:p>
    <w:p w:rsidR="00BA7FDB" w:rsidRPr="00BA7FDB" w:rsidRDefault="00BA7FDB" w:rsidP="00BA7FDB">
      <w:pPr>
        <w:numPr>
          <w:ilvl w:val="0"/>
          <w:numId w:val="3"/>
        </w:numPr>
        <w:spacing w:before="100" w:beforeAutospacing="1" w:after="100" w:afterAutospacing="1"/>
        <w:rPr>
          <w:lang w:val="en-US" w:eastAsia="es-ES_tradnl"/>
        </w:rPr>
      </w:pPr>
      <w:r w:rsidRPr="00BA7FDB">
        <w:rPr>
          <w:b/>
          <w:bCs/>
          <w:lang w:val="en-US" w:eastAsia="es-ES_tradnl"/>
        </w:rPr>
        <w:t>Non-Tenure Track Positions</w:t>
      </w:r>
      <w:r w:rsidRPr="00BA7FDB">
        <w:rPr>
          <w:lang w:val="en-US" w:eastAsia="es-ES_tradnl"/>
        </w:rPr>
        <w:t xml:space="preserve"> Individuals in these positions typically focus on teaching undergraduate courses, do not engage in research, do not engage in departmental decision-making, and are not eligible for </w:t>
      </w:r>
      <w:hyperlink r:id="rId82" w:tooltip="Tenure" w:history="1">
        <w:r w:rsidRPr="00BA7FDB">
          <w:rPr>
            <w:color w:val="0000FF"/>
            <w:u w:val="single"/>
            <w:lang w:val="en-US" w:eastAsia="es-ES_tradnl"/>
          </w:rPr>
          <w:t>tenure</w:t>
        </w:r>
      </w:hyperlink>
      <w:r w:rsidRPr="00BA7FDB">
        <w:rPr>
          <w:lang w:val="en-US" w:eastAsia="es-ES_tradnl"/>
        </w:rPr>
        <w:t xml:space="preserve">. </w:t>
      </w:r>
    </w:p>
    <w:p w:rsidR="00BA7FDB" w:rsidRPr="00BA7FDB" w:rsidRDefault="00BA7FDB" w:rsidP="00BA7FDB">
      <w:pPr>
        <w:numPr>
          <w:ilvl w:val="1"/>
          <w:numId w:val="3"/>
        </w:numPr>
        <w:spacing w:before="100" w:beforeAutospacing="1" w:after="100" w:afterAutospacing="1"/>
        <w:rPr>
          <w:lang w:val="en-US" w:eastAsia="es-ES_tradnl"/>
        </w:rPr>
      </w:pPr>
      <w:r w:rsidRPr="00BA7FDB">
        <w:rPr>
          <w:b/>
          <w:bCs/>
          <w:lang w:val="en-US" w:eastAsia="es-ES_tradnl"/>
        </w:rPr>
        <w:t>Teaching assistant (TA) or teaching fellow (TF)</w:t>
      </w:r>
      <w:r w:rsidRPr="00BA7FDB">
        <w:rPr>
          <w:lang w:val="en-US" w:eastAsia="es-ES_tradnl"/>
        </w:rPr>
        <w:t xml:space="preserve"> Positions typically held by graduate students. TAs play a supportive role involving grading, review sessions, and labs. Teaching fellows (and at some universities, TAs) teach entire courses.</w:t>
      </w:r>
    </w:p>
    <w:p w:rsidR="00BA7FDB" w:rsidRPr="00BA7FDB" w:rsidRDefault="00BA7FDB" w:rsidP="00BA7FDB">
      <w:pPr>
        <w:numPr>
          <w:ilvl w:val="1"/>
          <w:numId w:val="3"/>
        </w:numPr>
        <w:spacing w:before="100" w:beforeAutospacing="1" w:after="100" w:afterAutospacing="1"/>
        <w:rPr>
          <w:lang w:val="en-US" w:eastAsia="es-ES_tradnl"/>
        </w:rPr>
      </w:pPr>
      <w:r w:rsidRPr="00BA7FDB">
        <w:rPr>
          <w:b/>
          <w:bCs/>
          <w:lang w:val="en-US" w:eastAsia="es-ES_tradnl"/>
        </w:rPr>
        <w:lastRenderedPageBreak/>
        <w:t>Adjunct instructor/</w:t>
      </w:r>
      <w:hyperlink r:id="rId83" w:tooltip="Adjunct professor" w:history="1">
        <w:r w:rsidRPr="00BA7FDB">
          <w:rPr>
            <w:b/>
            <w:bCs/>
            <w:color w:val="0000FF"/>
            <w:u w:val="single"/>
            <w:lang w:val="en-US" w:eastAsia="es-ES_tradnl"/>
          </w:rPr>
          <w:t>professor</w:t>
        </w:r>
      </w:hyperlink>
      <w:r w:rsidRPr="00BA7FDB">
        <w:rPr>
          <w:b/>
          <w:bCs/>
          <w:lang w:val="en-US" w:eastAsia="es-ES_tradnl"/>
        </w:rPr>
        <w:t>/lecturer or Faculty Associate</w:t>
      </w:r>
      <w:r w:rsidRPr="00BA7FDB">
        <w:rPr>
          <w:lang w:val="en-US" w:eastAsia="es-ES_tradnl"/>
        </w:rPr>
        <w:t xml:space="preserve"> Typically part-time non-salaried, non-tenure track faculty members who are paid for each class they teach. This position does not always require a completed Ph.D.</w:t>
      </w:r>
    </w:p>
    <w:p w:rsidR="00BA7FDB" w:rsidRPr="00BA7FDB" w:rsidRDefault="00BA7FDB" w:rsidP="00BA7FDB">
      <w:pPr>
        <w:numPr>
          <w:ilvl w:val="1"/>
          <w:numId w:val="3"/>
        </w:numPr>
        <w:spacing w:before="100" w:beforeAutospacing="1" w:after="100" w:afterAutospacing="1"/>
        <w:rPr>
          <w:lang w:val="en-US" w:eastAsia="es-ES_tradnl"/>
        </w:rPr>
      </w:pPr>
      <w:r w:rsidRPr="00BA7FDB">
        <w:rPr>
          <w:b/>
          <w:bCs/>
          <w:lang w:val="en-US" w:eastAsia="es-ES_tradnl"/>
        </w:rPr>
        <w:t>Instructor or Lecturer</w:t>
      </w:r>
      <w:r w:rsidRPr="00BA7FDB">
        <w:rPr>
          <w:lang w:val="en-US" w:eastAsia="es-ES_tradnl"/>
        </w:rPr>
        <w:t xml:space="preserve"> A full-time position at a University that does not involve tenure or a research program in the classical sense. This position does not necessarily require a Ph.D. and usually involves teaching undergraduate introductory courses.</w:t>
      </w:r>
    </w:p>
    <w:p w:rsidR="00BA7FDB" w:rsidRPr="00BA7FDB" w:rsidRDefault="00BA7FDB" w:rsidP="00BA7FDB">
      <w:pPr>
        <w:numPr>
          <w:ilvl w:val="1"/>
          <w:numId w:val="3"/>
        </w:numPr>
        <w:spacing w:before="100" w:beforeAutospacing="1" w:after="100" w:afterAutospacing="1"/>
        <w:rPr>
          <w:lang w:val="en-US" w:eastAsia="es-ES_tradnl"/>
        </w:rPr>
      </w:pPr>
      <w:r w:rsidRPr="00BA7FDB">
        <w:rPr>
          <w:b/>
          <w:bCs/>
          <w:lang w:val="en-US" w:eastAsia="es-ES_tradnl"/>
        </w:rPr>
        <w:t>Research Professor</w:t>
      </w:r>
      <w:r w:rsidRPr="00BA7FDB">
        <w:rPr>
          <w:lang w:val="en-US" w:eastAsia="es-ES_tradnl"/>
        </w:rPr>
        <w:t xml:space="preserve"> A position that usually carries only research duties with no obligation for teaching. Research Professors typically must secure most or all of their salary from </w:t>
      </w:r>
      <w:hyperlink r:id="rId84" w:tooltip="Research funding" w:history="1">
        <w:r w:rsidRPr="00BA7FDB">
          <w:rPr>
            <w:color w:val="0000FF"/>
            <w:u w:val="single"/>
            <w:lang w:val="en-US" w:eastAsia="es-ES_tradnl"/>
          </w:rPr>
          <w:t>external funding sources</w:t>
        </w:r>
      </w:hyperlink>
      <w:r w:rsidRPr="00BA7FDB">
        <w:rPr>
          <w:lang w:val="en-US" w:eastAsia="es-ES_tradnl"/>
        </w:rPr>
        <w:t xml:space="preserve"> such as grants and contracts. Although Research Professor positions usually are non-tenure track their ranks parallel those of tenure-track positions; i.e., Research Assistant Professor, Research Associate Professor, and Research Professor.</w:t>
      </w:r>
    </w:p>
    <w:p w:rsidR="00BA7FDB" w:rsidRPr="00BA7FDB" w:rsidRDefault="00BA7FDB" w:rsidP="00BA7FDB">
      <w:pPr>
        <w:numPr>
          <w:ilvl w:val="0"/>
          <w:numId w:val="4"/>
        </w:numPr>
        <w:spacing w:before="100" w:beforeAutospacing="1" w:after="100" w:afterAutospacing="1"/>
        <w:rPr>
          <w:lang w:eastAsia="es-ES_tradnl"/>
        </w:rPr>
      </w:pPr>
      <w:r w:rsidRPr="00BA7FDB">
        <w:rPr>
          <w:b/>
          <w:bCs/>
          <w:lang w:val="en-US" w:eastAsia="es-ES_tradnl"/>
        </w:rPr>
        <w:t>Tenure-Track Positions</w:t>
      </w:r>
      <w:r w:rsidRPr="00BA7FDB">
        <w:rPr>
          <w:lang w:val="en-US" w:eastAsia="es-ES_tradnl"/>
        </w:rPr>
        <w:t xml:space="preserve"> These full-time faculty members engage in both undergraduate and graduate teaching, mentoring, research, and service. </w:t>
      </w:r>
      <w:proofErr w:type="spellStart"/>
      <w:r w:rsidRPr="00BA7FDB">
        <w:rPr>
          <w:lang w:eastAsia="es-ES_tradnl"/>
        </w:rPr>
        <w:t>Only</w:t>
      </w:r>
      <w:proofErr w:type="spellEnd"/>
      <w:r w:rsidRPr="00BA7FDB">
        <w:rPr>
          <w:lang w:eastAsia="es-ES_tradnl"/>
        </w:rPr>
        <w:t xml:space="preserve"> </w:t>
      </w:r>
      <w:proofErr w:type="spellStart"/>
      <w:r w:rsidRPr="00BA7FDB">
        <w:rPr>
          <w:lang w:eastAsia="es-ES_tradnl"/>
        </w:rPr>
        <w:t>faculty</w:t>
      </w:r>
      <w:proofErr w:type="spellEnd"/>
      <w:r w:rsidRPr="00BA7FDB">
        <w:rPr>
          <w:lang w:eastAsia="es-ES_tradnl"/>
        </w:rPr>
        <w:t xml:space="preserve"> in </w:t>
      </w:r>
      <w:proofErr w:type="spellStart"/>
      <w:r w:rsidRPr="00BA7FDB">
        <w:rPr>
          <w:lang w:eastAsia="es-ES_tradnl"/>
        </w:rPr>
        <w:t>these</w:t>
      </w:r>
      <w:proofErr w:type="spellEnd"/>
      <w:r w:rsidRPr="00BA7FDB">
        <w:rPr>
          <w:lang w:eastAsia="es-ES_tradnl"/>
        </w:rPr>
        <w:t xml:space="preserve"> positions are </w:t>
      </w:r>
      <w:proofErr w:type="spellStart"/>
      <w:r w:rsidRPr="00BA7FDB">
        <w:rPr>
          <w:lang w:eastAsia="es-ES_tradnl"/>
        </w:rPr>
        <w:t>eligible</w:t>
      </w:r>
      <w:proofErr w:type="spellEnd"/>
      <w:r w:rsidRPr="00BA7FDB">
        <w:rPr>
          <w:lang w:eastAsia="es-ES_tradnl"/>
        </w:rPr>
        <w:t xml:space="preserve"> </w:t>
      </w:r>
      <w:proofErr w:type="spellStart"/>
      <w:r w:rsidRPr="00BA7FDB">
        <w:rPr>
          <w:lang w:eastAsia="es-ES_tradnl"/>
        </w:rPr>
        <w:t>for</w:t>
      </w:r>
      <w:proofErr w:type="spellEnd"/>
      <w:r w:rsidRPr="00BA7FDB">
        <w:rPr>
          <w:lang w:eastAsia="es-ES_tradnl"/>
        </w:rPr>
        <w:t xml:space="preserve"> </w:t>
      </w:r>
      <w:hyperlink r:id="rId85" w:tooltip="Tenure" w:history="1">
        <w:proofErr w:type="spellStart"/>
        <w:r w:rsidRPr="00BA7FDB">
          <w:rPr>
            <w:color w:val="0000FF"/>
            <w:u w:val="single"/>
            <w:lang w:eastAsia="es-ES_tradnl"/>
          </w:rPr>
          <w:t>tenure</w:t>
        </w:r>
        <w:proofErr w:type="spellEnd"/>
      </w:hyperlink>
      <w:r w:rsidRPr="00BA7FDB">
        <w:rPr>
          <w:lang w:eastAsia="es-ES_tradnl"/>
        </w:rPr>
        <w:t xml:space="preserve">. </w:t>
      </w:r>
    </w:p>
    <w:p w:rsidR="00BA7FDB" w:rsidRPr="00BA7FDB" w:rsidRDefault="00BA7FDB" w:rsidP="00BA7FDB">
      <w:pPr>
        <w:numPr>
          <w:ilvl w:val="1"/>
          <w:numId w:val="4"/>
        </w:numPr>
        <w:spacing w:before="100" w:beforeAutospacing="1" w:after="100" w:afterAutospacing="1"/>
        <w:rPr>
          <w:lang w:val="en-US" w:eastAsia="es-ES_tradnl"/>
        </w:rPr>
      </w:pPr>
      <w:r w:rsidRPr="00BA7FDB">
        <w:rPr>
          <w:b/>
          <w:bCs/>
          <w:lang w:val="en-US" w:eastAsia="es-ES_tradnl"/>
        </w:rPr>
        <w:t>Assistant professor</w:t>
      </w:r>
      <w:r w:rsidRPr="00BA7FDB">
        <w:rPr>
          <w:lang w:val="en-US" w:eastAsia="es-ES_tradnl"/>
        </w:rPr>
        <w:t xml:space="preserve"> an introductory level professor. A position generally taken after receiving Ph.D. and/or completing a post doctoral fellowship. After 4-8 years, assistant professors will be either tenured or dismissed from the university.</w:t>
      </w:r>
    </w:p>
    <w:p w:rsidR="00BA7FDB" w:rsidRPr="00BA7FDB" w:rsidRDefault="00BA7FDB" w:rsidP="00BA7FDB">
      <w:pPr>
        <w:numPr>
          <w:ilvl w:val="1"/>
          <w:numId w:val="4"/>
        </w:numPr>
        <w:spacing w:before="100" w:beforeAutospacing="1" w:after="100" w:afterAutospacing="1"/>
        <w:rPr>
          <w:lang w:val="en-US" w:eastAsia="es-ES_tradnl"/>
        </w:rPr>
      </w:pPr>
      <w:r w:rsidRPr="00BA7FDB">
        <w:rPr>
          <w:b/>
          <w:bCs/>
          <w:lang w:val="en-US" w:eastAsia="es-ES_tradnl"/>
        </w:rPr>
        <w:t>Associate professor</w:t>
      </w:r>
      <w:r w:rsidRPr="00BA7FDB">
        <w:rPr>
          <w:lang w:val="en-US" w:eastAsia="es-ES_tradnl"/>
        </w:rPr>
        <w:t xml:space="preserve"> a mid-level, usually tenured, professor.</w:t>
      </w:r>
    </w:p>
    <w:p w:rsidR="00BA7FDB" w:rsidRPr="00BA7FDB" w:rsidRDefault="00BA7FDB" w:rsidP="00BA7FDB">
      <w:pPr>
        <w:numPr>
          <w:ilvl w:val="1"/>
          <w:numId w:val="4"/>
        </w:numPr>
        <w:spacing w:before="100" w:beforeAutospacing="1" w:after="100" w:afterAutospacing="1"/>
        <w:rPr>
          <w:lang w:val="en-US" w:eastAsia="es-ES_tradnl"/>
        </w:rPr>
      </w:pPr>
      <w:r w:rsidRPr="00BA7FDB">
        <w:rPr>
          <w:b/>
          <w:bCs/>
          <w:lang w:val="en-US" w:eastAsia="es-ES_tradnl"/>
        </w:rPr>
        <w:t>Professor (sometimes referred to as "full professor")</w:t>
      </w:r>
      <w:r w:rsidRPr="00BA7FDB">
        <w:rPr>
          <w:lang w:val="en-US" w:eastAsia="es-ES_tradnl"/>
        </w:rPr>
        <w:t xml:space="preserve"> a senior, tenured professor.</w:t>
      </w:r>
    </w:p>
    <w:p w:rsidR="00BA7FDB" w:rsidRPr="00BA7FDB" w:rsidRDefault="00BA7FDB" w:rsidP="00BA7FDB">
      <w:pPr>
        <w:numPr>
          <w:ilvl w:val="1"/>
          <w:numId w:val="4"/>
        </w:numPr>
        <w:spacing w:before="100" w:beforeAutospacing="1" w:after="100" w:afterAutospacing="1"/>
        <w:rPr>
          <w:lang w:val="en-US" w:eastAsia="es-ES_tradnl"/>
        </w:rPr>
      </w:pPr>
      <w:r w:rsidRPr="00BA7FDB">
        <w:rPr>
          <w:b/>
          <w:bCs/>
          <w:lang w:val="en-US" w:eastAsia="es-ES_tradnl"/>
        </w:rPr>
        <w:t>Distinguished professor / Endowed chair (e.g., "the John Q. Smith Professor of Physics")</w:t>
      </w:r>
      <w:r w:rsidRPr="00BA7FDB">
        <w:rPr>
          <w:lang w:val="en-US" w:eastAsia="es-ES_tradnl"/>
        </w:rPr>
        <w:t xml:space="preserve"> An honorary position in which a full professor's salary is increased by being tied to an endowment derived from the university, private individuals, firms, or foundations.</w:t>
      </w:r>
    </w:p>
    <w:p w:rsidR="00BA7FDB" w:rsidRPr="00BA7FDB" w:rsidRDefault="00BA7FDB" w:rsidP="00BA7FDB">
      <w:pPr>
        <w:numPr>
          <w:ilvl w:val="1"/>
          <w:numId w:val="4"/>
        </w:numPr>
        <w:spacing w:before="100" w:beforeAutospacing="1" w:after="100" w:afterAutospacing="1"/>
        <w:rPr>
          <w:lang w:val="en-US" w:eastAsia="es-ES_tradnl"/>
        </w:rPr>
      </w:pPr>
      <w:r w:rsidRPr="00BA7FDB">
        <w:rPr>
          <w:b/>
          <w:bCs/>
          <w:lang w:val="en-US" w:eastAsia="es-ES_tradnl"/>
        </w:rPr>
        <w:t>Professor emeritus/emerita</w:t>
      </w:r>
      <w:r w:rsidRPr="00BA7FDB">
        <w:rPr>
          <w:lang w:val="en-US" w:eastAsia="es-ES_tradnl"/>
        </w:rPr>
        <w:t xml:space="preserve"> is an honorary title bestowed on retired faculty members.</w:t>
      </w:r>
    </w:p>
    <w:p w:rsidR="00BA7FDB" w:rsidRPr="00BA7FDB" w:rsidRDefault="00BA7FDB" w:rsidP="00BA7FDB">
      <w:pPr>
        <w:spacing w:before="100" w:beforeAutospacing="1" w:after="100" w:afterAutospacing="1"/>
        <w:outlineLvl w:val="1"/>
        <w:rPr>
          <w:b/>
          <w:bCs/>
          <w:sz w:val="36"/>
          <w:szCs w:val="36"/>
          <w:lang w:val="en-US" w:eastAsia="es-ES_tradnl"/>
        </w:rPr>
      </w:pPr>
      <w:bookmarkStart w:id="2" w:name="Most_other_English-speaking_countries"/>
      <w:bookmarkEnd w:id="2"/>
      <w:r w:rsidRPr="00BA7FDB">
        <w:rPr>
          <w:b/>
          <w:bCs/>
          <w:sz w:val="36"/>
          <w:szCs w:val="36"/>
          <w:lang w:val="en-US" w:eastAsia="es-ES_tradnl"/>
        </w:rPr>
        <w:t>Most other English-speaking countries</w:t>
      </w:r>
    </w:p>
    <w:p w:rsidR="00BA7FDB" w:rsidRPr="00BA7FDB" w:rsidRDefault="00BA7FDB" w:rsidP="00BA7FDB">
      <w:pPr>
        <w:spacing w:before="100" w:beforeAutospacing="1" w:after="100" w:afterAutospacing="1"/>
        <w:rPr>
          <w:lang w:val="en-US" w:eastAsia="es-ES_tradnl"/>
        </w:rPr>
      </w:pPr>
      <w:r w:rsidRPr="00BA7FDB">
        <w:rPr>
          <w:i/>
          <w:iCs/>
          <w:lang w:val="en-US" w:eastAsia="es-ES_tradnl"/>
        </w:rPr>
        <w:t xml:space="preserve">See </w:t>
      </w:r>
      <w:hyperlink r:id="rId86" w:tooltip="Lecturer" w:history="1">
        <w:r w:rsidRPr="00BA7FDB">
          <w:rPr>
            <w:i/>
            <w:iCs/>
            <w:color w:val="0000FF"/>
            <w:u w:val="single"/>
            <w:lang w:val="en-US" w:eastAsia="es-ES_tradnl"/>
          </w:rPr>
          <w:t>Lecturer</w:t>
        </w:r>
      </w:hyperlink>
      <w:r w:rsidRPr="00BA7FDB">
        <w:rPr>
          <w:i/>
          <w:iCs/>
          <w:lang w:val="en-US" w:eastAsia="es-ES_tradnl"/>
        </w:rPr>
        <w:t xml:space="preserve"> and </w:t>
      </w:r>
      <w:hyperlink r:id="rId87" w:tooltip="Academic rank" w:history="1">
        <w:r w:rsidRPr="00BA7FDB">
          <w:rPr>
            <w:i/>
            <w:iCs/>
            <w:color w:val="0000FF"/>
            <w:u w:val="single"/>
            <w:lang w:val="en-US" w:eastAsia="es-ES_tradnl"/>
          </w:rPr>
          <w:t>academic rank</w:t>
        </w:r>
      </w:hyperlink>
      <w:r w:rsidRPr="00BA7FDB">
        <w:rPr>
          <w:i/>
          <w:iCs/>
          <w:lang w:val="en-US" w:eastAsia="es-ES_tradnl"/>
        </w:rPr>
        <w:t xml:space="preserve"> for an explanation of these titles</w:t>
      </w:r>
    </w:p>
    <w:p w:rsidR="00BA7FDB" w:rsidRPr="00BA7FDB" w:rsidRDefault="00BA7FDB" w:rsidP="00BA7FDB">
      <w:pPr>
        <w:spacing w:before="100" w:beforeAutospacing="1" w:after="100" w:afterAutospacing="1"/>
        <w:rPr>
          <w:lang w:val="en-US" w:eastAsia="es-ES_tradnl"/>
        </w:rPr>
      </w:pPr>
      <w:r w:rsidRPr="00BA7FDB">
        <w:rPr>
          <w:lang w:val="en-US" w:eastAsia="es-ES_tradnl"/>
        </w:rPr>
        <w:t xml:space="preserve">In the </w:t>
      </w:r>
      <w:hyperlink r:id="rId88" w:tooltip="United Kingdom" w:history="1">
        <w:r w:rsidRPr="00BA7FDB">
          <w:rPr>
            <w:color w:val="0000FF"/>
            <w:u w:val="single"/>
            <w:lang w:val="en-US" w:eastAsia="es-ES_tradnl"/>
          </w:rPr>
          <w:t>United Kingdom</w:t>
        </w:r>
      </w:hyperlink>
      <w:r w:rsidRPr="00BA7FDB">
        <w:rPr>
          <w:lang w:val="en-US" w:eastAsia="es-ES_tradnl"/>
        </w:rPr>
        <w:t xml:space="preserve">, the </w:t>
      </w:r>
      <w:hyperlink r:id="rId89" w:tooltip="Republic of Ireland" w:history="1">
        <w:r w:rsidRPr="00BA7FDB">
          <w:rPr>
            <w:color w:val="0000FF"/>
            <w:u w:val="single"/>
            <w:lang w:val="en-US" w:eastAsia="es-ES_tradnl"/>
          </w:rPr>
          <w:t>Republic of Ireland</w:t>
        </w:r>
      </w:hyperlink>
      <w:r w:rsidRPr="00BA7FDB">
        <w:rPr>
          <w:lang w:val="en-US" w:eastAsia="es-ES_tradnl"/>
        </w:rPr>
        <w:t xml:space="preserve">, </w:t>
      </w:r>
      <w:hyperlink r:id="rId90" w:tooltip="Australia" w:history="1">
        <w:r w:rsidRPr="00BA7FDB">
          <w:rPr>
            <w:color w:val="0000FF"/>
            <w:u w:val="single"/>
            <w:lang w:val="en-US" w:eastAsia="es-ES_tradnl"/>
          </w:rPr>
          <w:t>Australia</w:t>
        </w:r>
      </w:hyperlink>
      <w:r w:rsidRPr="00BA7FDB">
        <w:rPr>
          <w:lang w:val="en-US" w:eastAsia="es-ES_tradnl"/>
        </w:rPr>
        <w:t xml:space="preserve">, and most </w:t>
      </w:r>
      <w:hyperlink r:id="rId91" w:tooltip="Commonwealth of Nations" w:history="1">
        <w:r w:rsidRPr="00BA7FDB">
          <w:rPr>
            <w:color w:val="0000FF"/>
            <w:u w:val="single"/>
            <w:lang w:val="en-US" w:eastAsia="es-ES_tradnl"/>
          </w:rPr>
          <w:t>Commonwealth</w:t>
        </w:r>
      </w:hyperlink>
      <w:r w:rsidRPr="00BA7FDB">
        <w:rPr>
          <w:lang w:val="en-US" w:eastAsia="es-ES_tradnl"/>
        </w:rPr>
        <w:t xml:space="preserve"> countries (but not </w:t>
      </w:r>
      <w:hyperlink r:id="rId92" w:tooltip="Canada" w:history="1">
        <w:r w:rsidRPr="00BA7FDB">
          <w:rPr>
            <w:color w:val="0000FF"/>
            <w:u w:val="single"/>
            <w:lang w:val="en-US" w:eastAsia="es-ES_tradnl"/>
          </w:rPr>
          <w:t>Canada</w:t>
        </w:r>
      </w:hyperlink>
      <w:r w:rsidRPr="00BA7FDB">
        <w:rPr>
          <w:lang w:val="en-US" w:eastAsia="es-ES_tradnl"/>
        </w:rPr>
        <w:t>), a professor traditionally held either a departmental chair (generally as the head of the department or of a sub-department) or a personal chair (a professorship awarded specifically to that individual). In most universities professorships are reserved for only the most senior academic staff, and other academics are generally known as "</w:t>
      </w:r>
      <w:hyperlink r:id="rId93" w:tooltip="Lecturer" w:history="1">
        <w:r w:rsidRPr="00BA7FDB">
          <w:rPr>
            <w:color w:val="0000FF"/>
            <w:u w:val="single"/>
            <w:lang w:val="en-US" w:eastAsia="es-ES_tradnl"/>
          </w:rPr>
          <w:t>Lecturers</w:t>
        </w:r>
      </w:hyperlink>
      <w:r w:rsidRPr="00BA7FDB">
        <w:rPr>
          <w:lang w:val="en-US" w:eastAsia="es-ES_tradnl"/>
        </w:rPr>
        <w:t>", "</w:t>
      </w:r>
      <w:hyperlink r:id="rId94" w:tooltip="Senior Lecturer" w:history="1">
        <w:r w:rsidRPr="00BA7FDB">
          <w:rPr>
            <w:color w:val="0000FF"/>
            <w:u w:val="single"/>
            <w:lang w:val="en-US" w:eastAsia="es-ES_tradnl"/>
          </w:rPr>
          <w:t>Senior Lecturers</w:t>
        </w:r>
      </w:hyperlink>
      <w:r w:rsidRPr="00BA7FDB">
        <w:rPr>
          <w:lang w:val="en-US" w:eastAsia="es-ES_tradnl"/>
        </w:rPr>
        <w:t>" and "</w:t>
      </w:r>
      <w:hyperlink r:id="rId95" w:tooltip="Reader (academic rank)" w:history="1">
        <w:r w:rsidRPr="00BA7FDB">
          <w:rPr>
            <w:color w:val="0000FF"/>
            <w:u w:val="single"/>
            <w:lang w:val="en-US" w:eastAsia="es-ES_tradnl"/>
          </w:rPr>
          <w:t>Readers</w:t>
        </w:r>
      </w:hyperlink>
      <w:r w:rsidRPr="00BA7FDB">
        <w:rPr>
          <w:lang w:val="en-US" w:eastAsia="es-ES_tradnl"/>
        </w:rPr>
        <w:t>" (in some Commonwealth countries such as Australia and New Zealand the title "Associate Professor" can be used instead of "Reader"</w:t>
      </w:r>
      <w:hyperlink r:id="rId96" w:anchor="cite_note-4" w:history="1">
        <w:r w:rsidRPr="00BA7FDB">
          <w:rPr>
            <w:color w:val="0000FF"/>
            <w:u w:val="single"/>
            <w:vertAlign w:val="superscript"/>
            <w:lang w:val="en-US" w:eastAsia="es-ES_tradnl"/>
          </w:rPr>
          <w:t>[5]</w:t>
        </w:r>
      </w:hyperlink>
      <w:r w:rsidRPr="00BA7FDB">
        <w:rPr>
          <w:lang w:val="en-US" w:eastAsia="es-ES_tradnl"/>
        </w:rPr>
        <w:t>). In some countries Senior Lecturers are generally paid the same as Readers, but the latter is awarded primarily for research excellence, and traditionally carries higher prestige.</w:t>
      </w:r>
    </w:p>
    <w:p w:rsidR="00BA7FDB" w:rsidRPr="00BA7FDB" w:rsidRDefault="00BA7FDB" w:rsidP="00BA7FDB">
      <w:pPr>
        <w:spacing w:before="100" w:beforeAutospacing="1" w:after="100" w:afterAutospacing="1"/>
        <w:rPr>
          <w:lang w:val="en-US" w:eastAsia="es-ES_tradnl"/>
        </w:rPr>
      </w:pPr>
      <w:r w:rsidRPr="00BA7FDB">
        <w:rPr>
          <w:lang w:val="en-US" w:eastAsia="es-ES_tradnl"/>
        </w:rPr>
        <w:t xml:space="preserve">During the </w:t>
      </w:r>
      <w:proofErr w:type="spellStart"/>
      <w:r w:rsidRPr="00BA7FDB">
        <w:rPr>
          <w:lang w:val="en-US" w:eastAsia="es-ES_tradnl"/>
        </w:rPr>
        <w:t>1990s</w:t>
      </w:r>
      <w:proofErr w:type="spellEnd"/>
      <w:r w:rsidRPr="00BA7FDB">
        <w:rPr>
          <w:lang w:val="en-US" w:eastAsia="es-ES_tradnl"/>
        </w:rPr>
        <w:t xml:space="preserve">, however, the </w:t>
      </w:r>
      <w:hyperlink r:id="rId97" w:tooltip="University of Oxford" w:history="1">
        <w:r w:rsidRPr="00BA7FDB">
          <w:rPr>
            <w:color w:val="0000FF"/>
            <w:u w:val="single"/>
            <w:lang w:val="en-US" w:eastAsia="es-ES_tradnl"/>
          </w:rPr>
          <w:t>University of Oxford</w:t>
        </w:r>
      </w:hyperlink>
      <w:r w:rsidRPr="00BA7FDB">
        <w:rPr>
          <w:lang w:val="en-US" w:eastAsia="es-ES_tradnl"/>
        </w:rPr>
        <w:t xml:space="preserve"> introduced </w:t>
      </w:r>
      <w:hyperlink r:id="rId98" w:tooltip="Title of Distinction" w:history="1">
        <w:r w:rsidRPr="00BA7FDB">
          <w:rPr>
            <w:color w:val="0000FF"/>
            <w:u w:val="single"/>
            <w:lang w:val="en-US" w:eastAsia="es-ES_tradnl"/>
          </w:rPr>
          <w:t>Titles of Distinction</w:t>
        </w:r>
      </w:hyperlink>
      <w:r w:rsidRPr="00BA7FDB">
        <w:rPr>
          <w:lang w:val="en-US" w:eastAsia="es-ES_tradnl"/>
        </w:rPr>
        <w:t xml:space="preserve">, enabling their holders to be termed Professors or Readers while holding academic posts </w:t>
      </w:r>
      <w:r w:rsidRPr="00BA7FDB">
        <w:rPr>
          <w:lang w:val="en-US" w:eastAsia="es-ES_tradnl"/>
        </w:rPr>
        <w:lastRenderedPageBreak/>
        <w:t xml:space="preserve">at the level of Lecturer. The </w:t>
      </w:r>
      <w:hyperlink r:id="rId99" w:tooltip="University of Exeter" w:history="1">
        <w:r w:rsidRPr="00BA7FDB">
          <w:rPr>
            <w:color w:val="0000FF"/>
            <w:u w:val="single"/>
            <w:lang w:val="en-US" w:eastAsia="es-ES_tradnl"/>
          </w:rPr>
          <w:t>University of Exeter</w:t>
        </w:r>
      </w:hyperlink>
      <w:r w:rsidRPr="00BA7FDB">
        <w:rPr>
          <w:lang w:val="en-US" w:eastAsia="es-ES_tradnl"/>
        </w:rPr>
        <w:t xml:space="preserve"> has adopted the </w:t>
      </w:r>
      <w:hyperlink r:id="rId100" w:tooltip="Antipodes" w:history="1">
        <w:proofErr w:type="gramStart"/>
        <w:r w:rsidRPr="00BA7FDB">
          <w:rPr>
            <w:color w:val="0000FF"/>
            <w:u w:val="single"/>
            <w:lang w:val="en-US" w:eastAsia="es-ES_tradnl"/>
          </w:rPr>
          <w:t>Antipodean</w:t>
        </w:r>
        <w:proofErr w:type="gramEnd"/>
      </w:hyperlink>
      <w:r w:rsidRPr="00BA7FDB">
        <w:rPr>
          <w:lang w:val="en-US" w:eastAsia="es-ES_tradnl"/>
        </w:rPr>
        <w:t xml:space="preserve"> style of "</w:t>
      </w:r>
      <w:hyperlink r:id="rId101" w:tooltip="Associate Professor" w:history="1">
        <w:r w:rsidRPr="00BA7FDB">
          <w:rPr>
            <w:color w:val="0000FF"/>
            <w:u w:val="single"/>
            <w:lang w:val="en-US" w:eastAsia="es-ES_tradnl"/>
          </w:rPr>
          <w:t>Associate Professor</w:t>
        </w:r>
      </w:hyperlink>
      <w:r w:rsidRPr="00BA7FDB">
        <w:rPr>
          <w:lang w:val="en-US" w:eastAsia="es-ES_tradnl"/>
        </w:rPr>
        <w:t>" in lieu of Reader. The varied practices these changes have brought about has meant that the previous consistency of academic rank in the United Kingdom is threatened.</w:t>
      </w:r>
    </w:p>
    <w:p w:rsidR="00BA7FDB" w:rsidRPr="00BA7FDB" w:rsidRDefault="00BA7FDB" w:rsidP="00BA7FDB">
      <w:pPr>
        <w:spacing w:before="100" w:beforeAutospacing="1" w:after="100" w:afterAutospacing="1"/>
        <w:rPr>
          <w:lang w:val="en-US" w:eastAsia="es-ES_tradnl"/>
        </w:rPr>
      </w:pPr>
      <w:r w:rsidRPr="00BA7FDB">
        <w:rPr>
          <w:lang w:val="en-US" w:eastAsia="es-ES_tradnl"/>
        </w:rPr>
        <w:t xml:space="preserve">In some countries the title of "Professor" is reserved in correspondence to full professors only; lecturers and readers are properly addressed by their academic qualification (Dr. for a </w:t>
      </w:r>
      <w:hyperlink r:id="rId102" w:tooltip="Ph.D." w:history="1">
        <w:r w:rsidRPr="00BA7FDB">
          <w:rPr>
            <w:color w:val="0000FF"/>
            <w:u w:val="single"/>
            <w:lang w:val="en-US" w:eastAsia="es-ES_tradnl"/>
          </w:rPr>
          <w:t>Ph.D.</w:t>
        </w:r>
      </w:hyperlink>
      <w:r w:rsidRPr="00BA7FDB">
        <w:rPr>
          <w:lang w:val="en-US" w:eastAsia="es-ES_tradnl"/>
        </w:rPr>
        <w:t xml:space="preserve">, </w:t>
      </w:r>
      <w:hyperlink r:id="rId103" w:tooltip="Doctor of Philosophy" w:history="1">
        <w:r w:rsidRPr="00BA7FDB">
          <w:rPr>
            <w:color w:val="0000FF"/>
            <w:u w:val="single"/>
            <w:lang w:val="en-US" w:eastAsia="es-ES_tradnl"/>
          </w:rPr>
          <w:t>D.Phil.</w:t>
        </w:r>
      </w:hyperlink>
      <w:r w:rsidRPr="00BA7FDB">
        <w:rPr>
          <w:lang w:val="en-US" w:eastAsia="es-ES_tradnl"/>
        </w:rPr>
        <w:t xml:space="preserve"> etc. and Mr/Mrs/Miss/Ms otherwise). In Australia and New Zealand, Associate Professors are often (though formally erroneously) addressed as Professor.</w:t>
      </w:r>
    </w:p>
    <w:p w:rsidR="00BA7FDB" w:rsidRPr="00BA7FDB" w:rsidRDefault="00BA7FDB" w:rsidP="00BA7FDB">
      <w:pPr>
        <w:spacing w:before="100" w:beforeAutospacing="1" w:after="100" w:afterAutospacing="1"/>
        <w:outlineLvl w:val="1"/>
        <w:rPr>
          <w:b/>
          <w:bCs/>
          <w:sz w:val="36"/>
          <w:szCs w:val="36"/>
          <w:lang w:val="en-US" w:eastAsia="es-ES_tradnl"/>
        </w:rPr>
      </w:pPr>
      <w:bookmarkStart w:id="3" w:name="Egypt"/>
      <w:bookmarkEnd w:id="3"/>
      <w:r w:rsidRPr="00BA7FDB">
        <w:rPr>
          <w:b/>
          <w:bCs/>
          <w:sz w:val="36"/>
          <w:szCs w:val="36"/>
          <w:lang w:val="en-US" w:eastAsia="es-ES_tradnl"/>
        </w:rPr>
        <w:t>Egypt</w:t>
      </w:r>
    </w:p>
    <w:p w:rsidR="00BA7FDB" w:rsidRPr="00BA7FDB" w:rsidRDefault="00BA7FDB" w:rsidP="00BA7FDB">
      <w:pPr>
        <w:spacing w:before="100" w:beforeAutospacing="1" w:after="100" w:afterAutospacing="1"/>
        <w:rPr>
          <w:lang w:val="en-US" w:eastAsia="es-ES_tradnl"/>
        </w:rPr>
      </w:pPr>
      <w:r w:rsidRPr="00BA7FDB">
        <w:rPr>
          <w:lang w:val="en-US" w:eastAsia="es-ES_tradnl"/>
        </w:rPr>
        <w:t xml:space="preserve">Public universities have five ranks for faculty members: </w:t>
      </w:r>
      <w:proofErr w:type="spellStart"/>
      <w:r w:rsidRPr="00BA7FDB">
        <w:rPr>
          <w:i/>
          <w:iCs/>
          <w:lang w:val="en-US" w:eastAsia="es-ES_tradnl"/>
        </w:rPr>
        <w:t>moeed</w:t>
      </w:r>
      <w:proofErr w:type="spellEnd"/>
      <w:r w:rsidRPr="00BA7FDB">
        <w:rPr>
          <w:lang w:val="en-US" w:eastAsia="es-ES_tradnl"/>
        </w:rPr>
        <w:t xml:space="preserve"> (</w:t>
      </w:r>
      <w:proofErr w:type="spellStart"/>
      <w:r w:rsidRPr="00BA7FDB">
        <w:rPr>
          <w:lang w:eastAsia="es-ES_tradnl"/>
        </w:rPr>
        <w:t>معيد</w:t>
      </w:r>
      <w:proofErr w:type="spellEnd"/>
      <w:r w:rsidRPr="00BA7FDB">
        <w:rPr>
          <w:lang w:val="en-US" w:eastAsia="es-ES_tradnl"/>
        </w:rPr>
        <w:t xml:space="preserve">, strict transliteration </w:t>
      </w:r>
      <w:proofErr w:type="spellStart"/>
      <w:r w:rsidRPr="00BA7FDB">
        <w:rPr>
          <w:i/>
          <w:iCs/>
          <w:lang w:val="en-US" w:eastAsia="es-ES_tradnl"/>
        </w:rPr>
        <w:t>Mu`īd</w:t>
      </w:r>
      <w:proofErr w:type="spellEnd"/>
      <w:r w:rsidRPr="00BA7FDB">
        <w:rPr>
          <w:lang w:val="en-US" w:eastAsia="es-ES_tradnl"/>
        </w:rPr>
        <w:t xml:space="preserve">; equivalent to teaching assistant), </w:t>
      </w:r>
      <w:proofErr w:type="spellStart"/>
      <w:r w:rsidRPr="00BA7FDB">
        <w:rPr>
          <w:i/>
          <w:iCs/>
          <w:lang w:val="en-US" w:eastAsia="es-ES_tradnl"/>
        </w:rPr>
        <w:t>modares</w:t>
      </w:r>
      <w:proofErr w:type="spellEnd"/>
      <w:r w:rsidRPr="00BA7FDB">
        <w:rPr>
          <w:i/>
          <w:iCs/>
          <w:lang w:val="en-US" w:eastAsia="es-ES_tradnl"/>
        </w:rPr>
        <w:t xml:space="preserve"> </w:t>
      </w:r>
      <w:proofErr w:type="spellStart"/>
      <w:r w:rsidRPr="00BA7FDB">
        <w:rPr>
          <w:i/>
          <w:iCs/>
          <w:lang w:val="en-US" w:eastAsia="es-ES_tradnl"/>
        </w:rPr>
        <w:t>mosaed</w:t>
      </w:r>
      <w:proofErr w:type="spellEnd"/>
      <w:r w:rsidRPr="00BA7FDB">
        <w:rPr>
          <w:lang w:val="en-US" w:eastAsia="es-ES_tradnl"/>
        </w:rPr>
        <w:t xml:space="preserve"> (</w:t>
      </w:r>
      <w:proofErr w:type="spellStart"/>
      <w:r w:rsidRPr="00BA7FDB">
        <w:rPr>
          <w:lang w:eastAsia="es-ES_tradnl"/>
        </w:rPr>
        <w:t>مدرس</w:t>
      </w:r>
      <w:proofErr w:type="spellEnd"/>
      <w:r w:rsidRPr="00BA7FDB">
        <w:rPr>
          <w:lang w:val="en-US" w:eastAsia="es-ES_tradnl"/>
        </w:rPr>
        <w:t xml:space="preserve"> </w:t>
      </w:r>
      <w:proofErr w:type="spellStart"/>
      <w:r w:rsidRPr="00BA7FDB">
        <w:rPr>
          <w:lang w:eastAsia="es-ES_tradnl"/>
        </w:rPr>
        <w:t>مساعد</w:t>
      </w:r>
      <w:proofErr w:type="spellEnd"/>
      <w:r w:rsidRPr="00BA7FDB">
        <w:rPr>
          <w:lang w:val="en-US" w:eastAsia="es-ES_tradnl"/>
        </w:rPr>
        <w:t xml:space="preserve">, strict transliteration </w:t>
      </w:r>
      <w:proofErr w:type="spellStart"/>
      <w:r w:rsidRPr="00BA7FDB">
        <w:rPr>
          <w:i/>
          <w:iCs/>
          <w:lang w:val="en-US" w:eastAsia="es-ES_tradnl"/>
        </w:rPr>
        <w:t>Mudarris</w:t>
      </w:r>
      <w:proofErr w:type="spellEnd"/>
      <w:r w:rsidRPr="00BA7FDB">
        <w:rPr>
          <w:i/>
          <w:iCs/>
          <w:lang w:val="en-US" w:eastAsia="es-ES_tradnl"/>
        </w:rPr>
        <w:t xml:space="preserve"> </w:t>
      </w:r>
      <w:proofErr w:type="spellStart"/>
      <w:r w:rsidRPr="00BA7FDB">
        <w:rPr>
          <w:i/>
          <w:iCs/>
          <w:lang w:val="en-US" w:eastAsia="es-ES_tradnl"/>
        </w:rPr>
        <w:t>musā`id</w:t>
      </w:r>
      <w:proofErr w:type="spellEnd"/>
      <w:r w:rsidRPr="00BA7FDB">
        <w:rPr>
          <w:lang w:val="en-US" w:eastAsia="es-ES_tradnl"/>
        </w:rPr>
        <w:t xml:space="preserve">; equivalent to senior teaching assistant), </w:t>
      </w:r>
      <w:proofErr w:type="spellStart"/>
      <w:r w:rsidRPr="00BA7FDB">
        <w:rPr>
          <w:i/>
          <w:iCs/>
          <w:lang w:val="en-US" w:eastAsia="es-ES_tradnl"/>
        </w:rPr>
        <w:t>modares</w:t>
      </w:r>
      <w:proofErr w:type="spellEnd"/>
      <w:r w:rsidRPr="00BA7FDB">
        <w:rPr>
          <w:lang w:val="en-US" w:eastAsia="es-ES_tradnl"/>
        </w:rPr>
        <w:t xml:space="preserve"> (</w:t>
      </w:r>
      <w:proofErr w:type="spellStart"/>
      <w:r w:rsidRPr="00BA7FDB">
        <w:rPr>
          <w:lang w:eastAsia="es-ES_tradnl"/>
        </w:rPr>
        <w:t>مدرس</w:t>
      </w:r>
      <w:proofErr w:type="spellEnd"/>
      <w:r w:rsidRPr="00BA7FDB">
        <w:rPr>
          <w:lang w:val="en-US" w:eastAsia="es-ES_tradnl"/>
        </w:rPr>
        <w:t xml:space="preserve">, strict transliteration </w:t>
      </w:r>
      <w:proofErr w:type="spellStart"/>
      <w:r w:rsidRPr="00BA7FDB">
        <w:rPr>
          <w:i/>
          <w:iCs/>
          <w:lang w:val="en-US" w:eastAsia="es-ES_tradnl"/>
        </w:rPr>
        <w:t>Mudarris</w:t>
      </w:r>
      <w:proofErr w:type="spellEnd"/>
      <w:r w:rsidRPr="00BA7FDB">
        <w:rPr>
          <w:lang w:val="en-US" w:eastAsia="es-ES_tradnl"/>
        </w:rPr>
        <w:t xml:space="preserve">; equivalent to assistant professor), </w:t>
      </w:r>
      <w:proofErr w:type="spellStart"/>
      <w:r w:rsidRPr="00BA7FDB">
        <w:rPr>
          <w:i/>
          <w:iCs/>
          <w:lang w:val="en-US" w:eastAsia="es-ES_tradnl"/>
        </w:rPr>
        <w:t>ostaz</w:t>
      </w:r>
      <w:proofErr w:type="spellEnd"/>
      <w:r w:rsidRPr="00BA7FDB">
        <w:rPr>
          <w:i/>
          <w:iCs/>
          <w:lang w:val="en-US" w:eastAsia="es-ES_tradnl"/>
        </w:rPr>
        <w:t xml:space="preserve"> </w:t>
      </w:r>
      <w:proofErr w:type="spellStart"/>
      <w:r w:rsidRPr="00BA7FDB">
        <w:rPr>
          <w:i/>
          <w:iCs/>
          <w:lang w:val="en-US" w:eastAsia="es-ES_tradnl"/>
        </w:rPr>
        <w:t>mosaed</w:t>
      </w:r>
      <w:proofErr w:type="spellEnd"/>
      <w:r w:rsidRPr="00BA7FDB">
        <w:rPr>
          <w:lang w:val="en-US" w:eastAsia="es-ES_tradnl"/>
        </w:rPr>
        <w:t xml:space="preserve"> (</w:t>
      </w:r>
      <w:proofErr w:type="spellStart"/>
      <w:r w:rsidRPr="00BA7FDB">
        <w:rPr>
          <w:lang w:eastAsia="es-ES_tradnl"/>
        </w:rPr>
        <w:t>أستاذ</w:t>
      </w:r>
      <w:proofErr w:type="spellEnd"/>
      <w:r w:rsidRPr="00BA7FDB">
        <w:rPr>
          <w:lang w:val="en-US" w:eastAsia="es-ES_tradnl"/>
        </w:rPr>
        <w:t xml:space="preserve"> </w:t>
      </w:r>
      <w:proofErr w:type="spellStart"/>
      <w:r w:rsidRPr="00BA7FDB">
        <w:rPr>
          <w:lang w:eastAsia="es-ES_tradnl"/>
        </w:rPr>
        <w:t>مساعد</w:t>
      </w:r>
      <w:proofErr w:type="spellEnd"/>
      <w:r w:rsidRPr="00BA7FDB">
        <w:rPr>
          <w:lang w:val="en-US" w:eastAsia="es-ES_tradnl"/>
        </w:rPr>
        <w:t xml:space="preserve">, strict transliteration </w:t>
      </w:r>
      <w:r w:rsidRPr="00BA7FDB">
        <w:rPr>
          <w:i/>
          <w:iCs/>
          <w:lang w:val="en-US" w:eastAsia="es-ES_tradnl"/>
        </w:rPr>
        <w:t>'</w:t>
      </w:r>
      <w:proofErr w:type="spellStart"/>
      <w:r w:rsidRPr="00BA7FDB">
        <w:rPr>
          <w:i/>
          <w:iCs/>
          <w:lang w:val="en-US" w:eastAsia="es-ES_tradnl"/>
        </w:rPr>
        <w:t>Ustāḏ</w:t>
      </w:r>
      <w:proofErr w:type="spellEnd"/>
      <w:r w:rsidRPr="00BA7FDB">
        <w:rPr>
          <w:i/>
          <w:iCs/>
          <w:lang w:val="en-US" w:eastAsia="es-ES_tradnl"/>
        </w:rPr>
        <w:t xml:space="preserve"> </w:t>
      </w:r>
      <w:proofErr w:type="spellStart"/>
      <w:r w:rsidRPr="00BA7FDB">
        <w:rPr>
          <w:i/>
          <w:iCs/>
          <w:lang w:val="en-US" w:eastAsia="es-ES_tradnl"/>
        </w:rPr>
        <w:t>musā`id</w:t>
      </w:r>
      <w:proofErr w:type="spellEnd"/>
      <w:r w:rsidRPr="00BA7FDB">
        <w:rPr>
          <w:lang w:val="en-US" w:eastAsia="es-ES_tradnl"/>
        </w:rPr>
        <w:t xml:space="preserve">; equivalent to associate professor), and </w:t>
      </w:r>
      <w:proofErr w:type="spellStart"/>
      <w:r w:rsidRPr="00BA7FDB">
        <w:rPr>
          <w:i/>
          <w:iCs/>
          <w:lang w:val="en-US" w:eastAsia="es-ES_tradnl"/>
        </w:rPr>
        <w:t>ostaz</w:t>
      </w:r>
      <w:proofErr w:type="spellEnd"/>
      <w:r w:rsidRPr="00BA7FDB">
        <w:rPr>
          <w:lang w:val="en-US" w:eastAsia="es-ES_tradnl"/>
        </w:rPr>
        <w:t xml:space="preserve"> (</w:t>
      </w:r>
      <w:proofErr w:type="spellStart"/>
      <w:r w:rsidRPr="00BA7FDB">
        <w:rPr>
          <w:lang w:eastAsia="es-ES_tradnl"/>
        </w:rPr>
        <w:t>أستاذ</w:t>
      </w:r>
      <w:proofErr w:type="spellEnd"/>
      <w:r w:rsidRPr="00BA7FDB">
        <w:rPr>
          <w:lang w:val="en-US" w:eastAsia="es-ES_tradnl"/>
        </w:rPr>
        <w:t xml:space="preserve">, strict transliteration </w:t>
      </w:r>
      <w:r w:rsidRPr="00BA7FDB">
        <w:rPr>
          <w:i/>
          <w:iCs/>
          <w:lang w:val="en-US" w:eastAsia="es-ES_tradnl"/>
        </w:rPr>
        <w:t>'</w:t>
      </w:r>
      <w:proofErr w:type="spellStart"/>
      <w:r w:rsidRPr="00BA7FDB">
        <w:rPr>
          <w:i/>
          <w:iCs/>
          <w:lang w:val="en-US" w:eastAsia="es-ES_tradnl"/>
        </w:rPr>
        <w:t>Ustāḏ</w:t>
      </w:r>
      <w:proofErr w:type="spellEnd"/>
      <w:r w:rsidRPr="00BA7FDB">
        <w:rPr>
          <w:lang w:val="en-US" w:eastAsia="es-ES_tradnl"/>
        </w:rPr>
        <w:t>; equivalent to professor)</w:t>
      </w:r>
    </w:p>
    <w:p w:rsidR="00BA7FDB" w:rsidRPr="00BA7FDB" w:rsidRDefault="00BA7FDB" w:rsidP="00BA7FDB">
      <w:pPr>
        <w:spacing w:before="100" w:beforeAutospacing="1" w:after="100" w:afterAutospacing="1"/>
        <w:rPr>
          <w:lang w:val="en-US" w:eastAsia="es-ES_tradnl"/>
        </w:rPr>
      </w:pPr>
      <w:r w:rsidRPr="00BA7FDB">
        <w:rPr>
          <w:b/>
          <w:bCs/>
          <w:lang w:val="en-US" w:eastAsia="es-ES_tradnl"/>
        </w:rPr>
        <w:t>Teaching assistant</w:t>
      </w:r>
      <w:r w:rsidRPr="00BA7FDB">
        <w:rPr>
          <w:lang w:val="en-US" w:eastAsia="es-ES_tradnl"/>
        </w:rPr>
        <w:t>: Academic departments hire teaching assistants by either directly hiring the top ranking students of the most recent graduates, or publishing advertisements. Once hired, a teaching assistant must obtain a master’s degree within five years of commencing employment. Otherwise, s/he must either leave the university, or be transferred to any administrative department that s/he is qualified for. Teaching assistants duties include preparing and delivering tutorial and lab sessions, preparing assignments and term projects requirements, preparing and conducting laboratory examinations, and tutorial quizzes, and co-supervising graduation projects.</w:t>
      </w:r>
    </w:p>
    <w:p w:rsidR="00BA7FDB" w:rsidRPr="00BA7FDB" w:rsidRDefault="00BA7FDB" w:rsidP="00BA7FDB">
      <w:pPr>
        <w:spacing w:before="100" w:beforeAutospacing="1" w:after="100" w:afterAutospacing="1"/>
        <w:rPr>
          <w:lang w:val="en-US" w:eastAsia="es-ES_tradnl"/>
        </w:rPr>
      </w:pPr>
      <w:r w:rsidRPr="00BA7FDB">
        <w:rPr>
          <w:b/>
          <w:bCs/>
          <w:lang w:val="en-US" w:eastAsia="es-ES_tradnl"/>
        </w:rPr>
        <w:t>Senior teaching assistant</w:t>
      </w:r>
      <w:r w:rsidRPr="00BA7FDB">
        <w:rPr>
          <w:lang w:val="en-US" w:eastAsia="es-ES_tradnl"/>
        </w:rPr>
        <w:t>: After a teaching assistant obtains a master degree, s/he is promoted to a senior teaching assistant. Usually, the duties do not change, but the salary increases slightly. To keep her/his post, a senior teaching assistant must obtain a doctorate degree within five years. Otherwise, s/he must either leave the university, or be transferred to any administrative department that s/he is qualified for.</w:t>
      </w:r>
    </w:p>
    <w:p w:rsidR="00BA7FDB" w:rsidRPr="00BA7FDB" w:rsidRDefault="00BA7FDB" w:rsidP="00BA7FDB">
      <w:pPr>
        <w:spacing w:before="100" w:beforeAutospacing="1" w:after="100" w:afterAutospacing="1"/>
        <w:rPr>
          <w:lang w:val="en-US" w:eastAsia="es-ES_tradnl"/>
        </w:rPr>
      </w:pPr>
      <w:r w:rsidRPr="00BA7FDB">
        <w:rPr>
          <w:b/>
          <w:bCs/>
          <w:lang w:val="en-US" w:eastAsia="es-ES_tradnl"/>
        </w:rPr>
        <w:t>Assistant professor</w:t>
      </w:r>
      <w:r w:rsidRPr="00BA7FDB">
        <w:rPr>
          <w:lang w:val="en-US" w:eastAsia="es-ES_tradnl"/>
        </w:rPr>
        <w:t>: Once a senior teaching assistant obtains a doctorate, s/he is hired as an assistant professor, and receives tenureship. Assistant professors duties include delivering lectures, supervising graduation projects, master theses, and doctorate dissertations.</w:t>
      </w:r>
    </w:p>
    <w:p w:rsidR="00BA7FDB" w:rsidRPr="00BA7FDB" w:rsidRDefault="00BA7FDB" w:rsidP="00BA7FDB">
      <w:pPr>
        <w:spacing w:before="100" w:beforeAutospacing="1" w:after="100" w:afterAutospacing="1"/>
        <w:rPr>
          <w:lang w:val="en-US" w:eastAsia="es-ES_tradnl"/>
        </w:rPr>
      </w:pPr>
      <w:r w:rsidRPr="00BA7FDB">
        <w:rPr>
          <w:b/>
          <w:bCs/>
          <w:lang w:val="en-US" w:eastAsia="es-ES_tradnl"/>
        </w:rPr>
        <w:t>Associate professor</w:t>
      </w:r>
      <w:r w:rsidRPr="00BA7FDB">
        <w:rPr>
          <w:lang w:val="en-US" w:eastAsia="es-ES_tradnl"/>
        </w:rPr>
        <w:t>: After at least five years, an assistant professor can apply for a promotion to the rank of associate professor. The decision is based on the scholarly contributions of the applicant, in terms of publications and theses and dissertations supervised.</w:t>
      </w:r>
    </w:p>
    <w:p w:rsidR="00BA7FDB" w:rsidRPr="00BA7FDB" w:rsidRDefault="00BA7FDB" w:rsidP="00BA7FDB">
      <w:pPr>
        <w:spacing w:before="100" w:beforeAutospacing="1" w:after="100" w:afterAutospacing="1"/>
        <w:rPr>
          <w:lang w:val="en-US" w:eastAsia="es-ES_tradnl"/>
        </w:rPr>
      </w:pPr>
      <w:r w:rsidRPr="00BA7FDB">
        <w:rPr>
          <w:b/>
          <w:bCs/>
          <w:lang w:val="en-US" w:eastAsia="es-ES_tradnl"/>
        </w:rPr>
        <w:t>Professor</w:t>
      </w:r>
      <w:r w:rsidRPr="00BA7FDB">
        <w:rPr>
          <w:lang w:val="en-US" w:eastAsia="es-ES_tradnl"/>
        </w:rPr>
        <w:t>: After at least five years, an associate professor can apply for a promotion to the rank of a professor. The decision is based on the scholarly contributions of the applicant, in terms of publications and theses and dissertations supervised.</w:t>
      </w:r>
    </w:p>
    <w:p w:rsidR="00BA7FDB" w:rsidRPr="00BA7FDB" w:rsidRDefault="00BA7FDB" w:rsidP="00BA7FDB">
      <w:pPr>
        <w:spacing w:before="100" w:beforeAutospacing="1" w:after="100" w:afterAutospacing="1"/>
        <w:rPr>
          <w:lang w:val="en-US" w:eastAsia="es-ES_tradnl"/>
        </w:rPr>
      </w:pPr>
      <w:r w:rsidRPr="00BA7FDB">
        <w:rPr>
          <w:lang w:val="en-US" w:eastAsia="es-ES_tradnl"/>
        </w:rPr>
        <w:lastRenderedPageBreak/>
        <w:t>Academic duties of associate professors and professors are nearly the same as assistant professors. However, only associate professors and professors can assume senior administrative posts like a department chair, a college vice dean, and a college dean.</w:t>
      </w:r>
    </w:p>
    <w:p w:rsidR="00BA7FDB" w:rsidRPr="00BA7FDB" w:rsidRDefault="00BA7FDB" w:rsidP="00BA7FDB">
      <w:pPr>
        <w:spacing w:before="100" w:beforeAutospacing="1" w:after="100" w:afterAutospacing="1"/>
        <w:outlineLvl w:val="1"/>
        <w:rPr>
          <w:b/>
          <w:bCs/>
          <w:sz w:val="36"/>
          <w:szCs w:val="36"/>
          <w:lang w:val="en-US" w:eastAsia="es-ES_tradnl"/>
        </w:rPr>
      </w:pPr>
      <w:bookmarkStart w:id="4" w:name="India"/>
      <w:bookmarkEnd w:id="4"/>
      <w:r w:rsidRPr="00BA7FDB">
        <w:rPr>
          <w:b/>
          <w:bCs/>
          <w:sz w:val="36"/>
          <w:szCs w:val="36"/>
          <w:lang w:val="en-US" w:eastAsia="es-ES_tradnl"/>
        </w:rPr>
        <w:t>India</w:t>
      </w:r>
    </w:p>
    <w:p w:rsidR="00BA7FDB" w:rsidRPr="00BA7FDB" w:rsidRDefault="00BA7FDB" w:rsidP="00BA7FDB">
      <w:pPr>
        <w:spacing w:before="100" w:beforeAutospacing="1" w:after="100" w:afterAutospacing="1"/>
        <w:rPr>
          <w:lang w:val="en-US" w:eastAsia="es-ES_tradnl"/>
        </w:rPr>
      </w:pPr>
      <w:r w:rsidRPr="00BA7FDB">
        <w:rPr>
          <w:lang w:val="en-US" w:eastAsia="es-ES_tradnl"/>
        </w:rPr>
        <w:t>There are two routes to enter academia, one through direct selection by a university or college, and the second through competitive selection by a centralised commission. The commission's selection is based on scores for MA/MSc, national exams and the commission's interviews.</w:t>
      </w:r>
    </w:p>
    <w:p w:rsidR="00BA7FDB" w:rsidRPr="00BA7FDB" w:rsidRDefault="00BA7FDB" w:rsidP="00BA7FDB">
      <w:pPr>
        <w:spacing w:before="100" w:beforeAutospacing="1" w:after="100" w:afterAutospacing="1"/>
        <w:rPr>
          <w:lang w:val="en-US" w:eastAsia="es-ES_tradnl"/>
        </w:rPr>
      </w:pPr>
      <w:r w:rsidRPr="00BA7FDB">
        <w:rPr>
          <w:lang w:val="en-US" w:eastAsia="es-ES_tradnl"/>
        </w:rPr>
        <w:t xml:space="preserve">The ranking system is a hybrid of the American and British systems. In some places there are five faculty ranks while at others there are three. Entry level positions are known as </w:t>
      </w:r>
      <w:r w:rsidRPr="00BA7FDB">
        <w:rPr>
          <w:b/>
          <w:bCs/>
          <w:lang w:val="en-US" w:eastAsia="es-ES_tradnl"/>
        </w:rPr>
        <w:t>lecturers</w:t>
      </w:r>
      <w:r w:rsidRPr="00BA7FDB">
        <w:rPr>
          <w:lang w:val="en-US" w:eastAsia="es-ES_tradnl"/>
        </w:rPr>
        <w:t xml:space="preserve"> (or sometimes assistant professors). The positions of </w:t>
      </w:r>
      <w:r w:rsidRPr="00BA7FDB">
        <w:rPr>
          <w:b/>
          <w:bCs/>
          <w:lang w:val="en-US" w:eastAsia="es-ES_tradnl"/>
        </w:rPr>
        <w:t>Reader</w:t>
      </w:r>
      <w:r w:rsidRPr="00BA7FDB">
        <w:rPr>
          <w:lang w:val="en-US" w:eastAsia="es-ES_tradnl"/>
        </w:rPr>
        <w:t xml:space="preserve"> is similar to associate professor and the highest is </w:t>
      </w:r>
      <w:r w:rsidRPr="00BA7FDB">
        <w:rPr>
          <w:b/>
          <w:bCs/>
          <w:lang w:val="en-US" w:eastAsia="es-ES_tradnl"/>
        </w:rPr>
        <w:t>Professor</w:t>
      </w:r>
      <w:r w:rsidRPr="00BA7FDB">
        <w:rPr>
          <w:lang w:val="en-US" w:eastAsia="es-ES_tradnl"/>
        </w:rPr>
        <w:t>.</w:t>
      </w:r>
    </w:p>
    <w:p w:rsidR="00BA7FDB" w:rsidRPr="00BA7FDB" w:rsidRDefault="00BA7FDB" w:rsidP="00BA7FDB">
      <w:pPr>
        <w:spacing w:before="100" w:beforeAutospacing="1" w:after="100" w:afterAutospacing="1"/>
        <w:outlineLvl w:val="1"/>
        <w:rPr>
          <w:b/>
          <w:bCs/>
          <w:sz w:val="36"/>
          <w:szCs w:val="36"/>
          <w:lang w:val="en-US" w:eastAsia="es-ES_tradnl"/>
        </w:rPr>
      </w:pPr>
      <w:bookmarkStart w:id="5" w:name="Iraq"/>
      <w:bookmarkEnd w:id="5"/>
      <w:r w:rsidRPr="00BA7FDB">
        <w:rPr>
          <w:b/>
          <w:bCs/>
          <w:sz w:val="36"/>
          <w:szCs w:val="36"/>
          <w:lang w:val="en-US" w:eastAsia="es-ES_tradnl"/>
        </w:rPr>
        <w:t>Iraq</w:t>
      </w:r>
    </w:p>
    <w:p w:rsidR="00BA7FDB" w:rsidRPr="00BA7FDB" w:rsidRDefault="00BA7FDB" w:rsidP="00BA7FDB">
      <w:pPr>
        <w:spacing w:before="100" w:beforeAutospacing="1" w:after="100" w:afterAutospacing="1"/>
        <w:rPr>
          <w:lang w:val="en-US" w:eastAsia="es-ES_tradnl"/>
        </w:rPr>
      </w:pPr>
      <w:r w:rsidRPr="00BA7FDB">
        <w:rPr>
          <w:lang w:val="en-US" w:eastAsia="es-ES_tradnl"/>
        </w:rPr>
        <w:t xml:space="preserve">Holders of </w:t>
      </w:r>
      <w:hyperlink r:id="rId104" w:tooltip="Master" w:history="1">
        <w:r w:rsidRPr="00BA7FDB">
          <w:rPr>
            <w:color w:val="0000FF"/>
            <w:u w:val="single"/>
            <w:lang w:val="en-US" w:eastAsia="es-ES_tradnl"/>
          </w:rPr>
          <w:t>Master</w:t>
        </w:r>
      </w:hyperlink>
      <w:r w:rsidRPr="00BA7FDB">
        <w:rPr>
          <w:lang w:val="en-US" w:eastAsia="es-ES_tradnl"/>
        </w:rPr>
        <w:t xml:space="preserve"> and </w:t>
      </w:r>
      <w:hyperlink r:id="rId105" w:tooltip="Ph.D" w:history="1">
        <w:proofErr w:type="spellStart"/>
        <w:r w:rsidRPr="00BA7FDB">
          <w:rPr>
            <w:color w:val="0000FF"/>
            <w:u w:val="single"/>
            <w:lang w:val="en-US" w:eastAsia="es-ES_tradnl"/>
          </w:rPr>
          <w:t>Ph.D</w:t>
        </w:r>
        <w:proofErr w:type="spellEnd"/>
      </w:hyperlink>
      <w:r w:rsidRPr="00BA7FDB">
        <w:rPr>
          <w:lang w:val="en-US" w:eastAsia="es-ES_tradnl"/>
        </w:rPr>
        <w:t xml:space="preserve"> degree can be:</w:t>
      </w:r>
    </w:p>
    <w:p w:rsidR="00BA7FDB" w:rsidRPr="00BA7FDB" w:rsidRDefault="00BA7FDB" w:rsidP="00BA7FDB">
      <w:pPr>
        <w:numPr>
          <w:ilvl w:val="0"/>
          <w:numId w:val="5"/>
        </w:numPr>
        <w:spacing w:before="100" w:beforeAutospacing="1" w:after="100" w:afterAutospacing="1"/>
        <w:rPr>
          <w:lang w:eastAsia="es-ES_tradnl"/>
        </w:rPr>
      </w:pPr>
      <w:proofErr w:type="spellStart"/>
      <w:r w:rsidRPr="00BA7FDB">
        <w:rPr>
          <w:lang w:eastAsia="es-ES_tradnl"/>
        </w:rPr>
        <w:t>Professor</w:t>
      </w:r>
      <w:proofErr w:type="spellEnd"/>
      <w:r w:rsidRPr="00BA7FDB">
        <w:rPr>
          <w:lang w:eastAsia="es-ES_tradnl"/>
        </w:rPr>
        <w:t xml:space="preserve"> (</w:t>
      </w:r>
      <w:proofErr w:type="spellStart"/>
      <w:r w:rsidRPr="00BA7FDB">
        <w:rPr>
          <w:lang w:eastAsia="es-ES_tradnl"/>
        </w:rPr>
        <w:t>أستاذ</w:t>
      </w:r>
      <w:proofErr w:type="spellEnd"/>
      <w:r w:rsidRPr="00BA7FDB">
        <w:rPr>
          <w:lang w:eastAsia="es-ES_tradnl"/>
        </w:rPr>
        <w:t xml:space="preserve"> )</w:t>
      </w:r>
    </w:p>
    <w:p w:rsidR="00BA7FDB" w:rsidRPr="00BA7FDB" w:rsidRDefault="00BA7FDB" w:rsidP="00BA7FDB">
      <w:pPr>
        <w:numPr>
          <w:ilvl w:val="0"/>
          <w:numId w:val="5"/>
        </w:numPr>
        <w:spacing w:before="100" w:beforeAutospacing="1" w:after="100" w:afterAutospacing="1"/>
        <w:rPr>
          <w:lang w:eastAsia="es-ES_tradnl"/>
        </w:rPr>
      </w:pPr>
      <w:proofErr w:type="spellStart"/>
      <w:r w:rsidRPr="00BA7FDB">
        <w:rPr>
          <w:lang w:eastAsia="es-ES_tradnl"/>
        </w:rPr>
        <w:t>Assistant</w:t>
      </w:r>
      <w:proofErr w:type="spellEnd"/>
      <w:r w:rsidRPr="00BA7FDB">
        <w:rPr>
          <w:lang w:eastAsia="es-ES_tradnl"/>
        </w:rPr>
        <w:t xml:space="preserve"> </w:t>
      </w:r>
      <w:proofErr w:type="spellStart"/>
      <w:r w:rsidRPr="00BA7FDB">
        <w:rPr>
          <w:lang w:eastAsia="es-ES_tradnl"/>
        </w:rPr>
        <w:t>Professor</w:t>
      </w:r>
      <w:proofErr w:type="spellEnd"/>
      <w:r w:rsidRPr="00BA7FDB">
        <w:rPr>
          <w:lang w:eastAsia="es-ES_tradnl"/>
        </w:rPr>
        <w:t xml:space="preserve"> (</w:t>
      </w:r>
      <w:proofErr w:type="spellStart"/>
      <w:r w:rsidRPr="00BA7FDB">
        <w:rPr>
          <w:lang w:eastAsia="es-ES_tradnl"/>
        </w:rPr>
        <w:t>أستاذ</w:t>
      </w:r>
      <w:proofErr w:type="spellEnd"/>
      <w:r w:rsidRPr="00BA7FDB">
        <w:rPr>
          <w:lang w:eastAsia="es-ES_tradnl"/>
        </w:rPr>
        <w:t xml:space="preserve"> </w:t>
      </w:r>
      <w:proofErr w:type="spellStart"/>
      <w:r w:rsidRPr="00BA7FDB">
        <w:rPr>
          <w:lang w:eastAsia="es-ES_tradnl"/>
        </w:rPr>
        <w:t>مساعد</w:t>
      </w:r>
      <w:proofErr w:type="spellEnd"/>
      <w:r w:rsidRPr="00BA7FDB">
        <w:rPr>
          <w:lang w:eastAsia="es-ES_tradnl"/>
        </w:rPr>
        <w:t>)</w:t>
      </w:r>
    </w:p>
    <w:p w:rsidR="00BA7FDB" w:rsidRPr="00BA7FDB" w:rsidRDefault="00BA7FDB" w:rsidP="00BA7FDB">
      <w:pPr>
        <w:numPr>
          <w:ilvl w:val="0"/>
          <w:numId w:val="5"/>
        </w:numPr>
        <w:spacing w:before="100" w:beforeAutospacing="1" w:after="100" w:afterAutospacing="1"/>
        <w:rPr>
          <w:lang w:eastAsia="es-ES_tradnl"/>
        </w:rPr>
      </w:pPr>
      <w:proofErr w:type="spellStart"/>
      <w:r w:rsidRPr="00BA7FDB">
        <w:rPr>
          <w:lang w:eastAsia="es-ES_tradnl"/>
        </w:rPr>
        <w:t>Lecturer</w:t>
      </w:r>
      <w:proofErr w:type="spellEnd"/>
      <w:r w:rsidRPr="00BA7FDB">
        <w:rPr>
          <w:lang w:eastAsia="es-ES_tradnl"/>
        </w:rPr>
        <w:t xml:space="preserve"> (</w:t>
      </w:r>
      <w:proofErr w:type="spellStart"/>
      <w:r w:rsidRPr="00BA7FDB">
        <w:rPr>
          <w:lang w:eastAsia="es-ES_tradnl"/>
        </w:rPr>
        <w:t>مدرس</w:t>
      </w:r>
      <w:proofErr w:type="spellEnd"/>
      <w:r w:rsidRPr="00BA7FDB">
        <w:rPr>
          <w:lang w:eastAsia="es-ES_tradnl"/>
        </w:rPr>
        <w:t xml:space="preserve"> )</w:t>
      </w:r>
    </w:p>
    <w:p w:rsidR="00BA7FDB" w:rsidRPr="00BA7FDB" w:rsidRDefault="00BA7FDB" w:rsidP="00BA7FDB">
      <w:pPr>
        <w:numPr>
          <w:ilvl w:val="0"/>
          <w:numId w:val="5"/>
        </w:numPr>
        <w:spacing w:before="100" w:beforeAutospacing="1" w:after="100" w:afterAutospacing="1"/>
        <w:rPr>
          <w:lang w:eastAsia="es-ES_tradnl"/>
        </w:rPr>
      </w:pPr>
      <w:proofErr w:type="spellStart"/>
      <w:r w:rsidRPr="00BA7FDB">
        <w:rPr>
          <w:lang w:eastAsia="es-ES_tradnl"/>
        </w:rPr>
        <w:t>Assistant</w:t>
      </w:r>
      <w:proofErr w:type="spellEnd"/>
      <w:r w:rsidRPr="00BA7FDB">
        <w:rPr>
          <w:lang w:eastAsia="es-ES_tradnl"/>
        </w:rPr>
        <w:t xml:space="preserve"> </w:t>
      </w:r>
      <w:proofErr w:type="spellStart"/>
      <w:r w:rsidRPr="00BA7FDB">
        <w:rPr>
          <w:lang w:eastAsia="es-ES_tradnl"/>
        </w:rPr>
        <w:t>Lecturer</w:t>
      </w:r>
      <w:proofErr w:type="spellEnd"/>
      <w:r w:rsidRPr="00BA7FDB">
        <w:rPr>
          <w:lang w:eastAsia="es-ES_tradnl"/>
        </w:rPr>
        <w:t xml:space="preserve"> (</w:t>
      </w:r>
      <w:proofErr w:type="spellStart"/>
      <w:r w:rsidRPr="00BA7FDB">
        <w:rPr>
          <w:lang w:eastAsia="es-ES_tradnl"/>
        </w:rPr>
        <w:t>مدرس</w:t>
      </w:r>
      <w:proofErr w:type="spellEnd"/>
      <w:r w:rsidRPr="00BA7FDB">
        <w:rPr>
          <w:lang w:eastAsia="es-ES_tradnl"/>
        </w:rPr>
        <w:t xml:space="preserve"> </w:t>
      </w:r>
      <w:proofErr w:type="spellStart"/>
      <w:r w:rsidRPr="00BA7FDB">
        <w:rPr>
          <w:lang w:eastAsia="es-ES_tradnl"/>
        </w:rPr>
        <w:t>مساعد</w:t>
      </w:r>
      <w:proofErr w:type="spellEnd"/>
      <w:r w:rsidRPr="00BA7FDB">
        <w:rPr>
          <w:lang w:eastAsia="es-ES_tradnl"/>
        </w:rPr>
        <w:t>)</w:t>
      </w:r>
    </w:p>
    <w:p w:rsidR="00BA7FDB" w:rsidRPr="00BA7FDB" w:rsidRDefault="00BA7FDB" w:rsidP="00BA7FDB">
      <w:pPr>
        <w:spacing w:before="100" w:beforeAutospacing="1" w:after="100" w:afterAutospacing="1"/>
        <w:outlineLvl w:val="1"/>
        <w:rPr>
          <w:b/>
          <w:bCs/>
          <w:sz w:val="36"/>
          <w:szCs w:val="36"/>
          <w:lang w:eastAsia="es-ES_tradnl"/>
        </w:rPr>
      </w:pPr>
      <w:bookmarkStart w:id="6" w:name="France"/>
      <w:bookmarkEnd w:id="6"/>
      <w:r w:rsidRPr="00BA7FDB">
        <w:rPr>
          <w:b/>
          <w:bCs/>
          <w:sz w:val="36"/>
          <w:szCs w:val="36"/>
          <w:lang w:eastAsia="es-ES_tradnl"/>
        </w:rPr>
        <w:t>France</w:t>
      </w:r>
    </w:p>
    <w:p w:rsidR="00BA7FDB" w:rsidRPr="00BA7FDB" w:rsidRDefault="00BA7FDB" w:rsidP="00BA7FDB">
      <w:pPr>
        <w:spacing w:before="100" w:beforeAutospacing="1" w:after="100" w:afterAutospacing="1"/>
        <w:rPr>
          <w:lang w:val="en-US" w:eastAsia="es-ES_tradnl"/>
        </w:rPr>
      </w:pPr>
      <w:proofErr w:type="gramStart"/>
      <w:r w:rsidRPr="00BA7FDB">
        <w:rPr>
          <w:lang w:val="en-US" w:eastAsia="es-ES_tradnl"/>
        </w:rPr>
        <w:t xml:space="preserve">After the </w:t>
      </w:r>
      <w:hyperlink r:id="rId106" w:tooltip="Doctorate" w:history="1">
        <w:r w:rsidRPr="00BA7FDB">
          <w:rPr>
            <w:color w:val="0000FF"/>
            <w:u w:val="single"/>
            <w:lang w:val="en-US" w:eastAsia="es-ES_tradnl"/>
          </w:rPr>
          <w:t>doctorate</w:t>
        </w:r>
      </w:hyperlink>
      <w:r w:rsidRPr="00BA7FDB">
        <w:rPr>
          <w:lang w:val="en-US" w:eastAsia="es-ES_tradnl"/>
        </w:rPr>
        <w:t xml:space="preserve"> granted by a university, scholars who wish to enter academia may apply for a position of </w:t>
      </w:r>
      <w:r w:rsidRPr="00BA7FDB">
        <w:rPr>
          <w:i/>
          <w:iCs/>
          <w:lang w:val="en-US" w:eastAsia="es-ES_tradnl"/>
        </w:rPr>
        <w:t>maître de conférences</w:t>
      </w:r>
      <w:r w:rsidRPr="00BA7FDB">
        <w:rPr>
          <w:lang w:val="en-US" w:eastAsia="es-ES_tradnl"/>
        </w:rPr>
        <w:t xml:space="preserve"> ("master of lectures").</w:t>
      </w:r>
      <w:proofErr w:type="gramEnd"/>
      <w:r w:rsidRPr="00BA7FDB">
        <w:rPr>
          <w:lang w:val="en-US" w:eastAsia="es-ES_tradnl"/>
        </w:rPr>
        <w:t xml:space="preserve"> To get this position they must first be approved by the National University Council, made up of elected and appointed professors, and then be chosen by the scientific committee of the University, made up of elected professors. Thus recruitment is mostly made by other professors, rather than by administrators.</w:t>
      </w:r>
    </w:p>
    <w:p w:rsidR="00BA7FDB" w:rsidRPr="00BA7FDB" w:rsidRDefault="00BA7FDB" w:rsidP="00BA7FDB">
      <w:pPr>
        <w:spacing w:before="100" w:beforeAutospacing="1" w:after="100" w:afterAutospacing="1"/>
        <w:rPr>
          <w:lang w:val="en-US" w:eastAsia="es-ES_tradnl"/>
        </w:rPr>
      </w:pPr>
      <w:r w:rsidRPr="00BA7FDB">
        <w:rPr>
          <w:lang w:val="en-US" w:eastAsia="es-ES_tradnl"/>
        </w:rPr>
        <w:t>The salary scale is national and does not vary from one university to another.</w:t>
      </w:r>
    </w:p>
    <w:p w:rsidR="00BA7FDB" w:rsidRPr="00BA7FDB" w:rsidRDefault="00BA7FDB" w:rsidP="00BA7FDB">
      <w:pPr>
        <w:spacing w:before="100" w:beforeAutospacing="1" w:after="100" w:afterAutospacing="1"/>
        <w:rPr>
          <w:lang w:val="en-US" w:eastAsia="es-ES_tradnl"/>
        </w:rPr>
      </w:pPr>
      <w:r w:rsidRPr="00BA7FDB">
        <w:rPr>
          <w:lang w:val="en-US" w:eastAsia="es-ES_tradnl"/>
        </w:rPr>
        <w:t xml:space="preserve">After some years in this position, they may take </w:t>
      </w:r>
      <w:proofErr w:type="gramStart"/>
      <w:r w:rsidRPr="00BA7FDB">
        <w:rPr>
          <w:lang w:val="en-US" w:eastAsia="es-ES_tradnl"/>
        </w:rPr>
        <w:t>an</w:t>
      </w:r>
      <w:proofErr w:type="gramEnd"/>
      <w:r w:rsidRPr="00BA7FDB">
        <w:rPr>
          <w:lang w:val="en-US" w:eastAsia="es-ES_tradnl"/>
        </w:rPr>
        <w:t xml:space="preserve"> "</w:t>
      </w:r>
      <w:hyperlink r:id="rId107" w:tooltip="Habilitation" w:history="1">
        <w:r w:rsidRPr="00BA7FDB">
          <w:rPr>
            <w:color w:val="0000FF"/>
            <w:u w:val="single"/>
            <w:lang w:val="en-US" w:eastAsia="es-ES_tradnl"/>
          </w:rPr>
          <w:t>habilitation</w:t>
        </w:r>
      </w:hyperlink>
      <w:r w:rsidRPr="00BA7FDB">
        <w:rPr>
          <w:lang w:val="en-US" w:eastAsia="es-ES_tradnl"/>
        </w:rPr>
        <w:t xml:space="preserve">" to direct theses before applying for a position of </w:t>
      </w:r>
      <w:r w:rsidRPr="00BA7FDB">
        <w:rPr>
          <w:i/>
          <w:iCs/>
          <w:lang w:val="en-US" w:eastAsia="es-ES_tradnl"/>
        </w:rPr>
        <w:t>professeur des universités</w:t>
      </w:r>
      <w:r w:rsidRPr="00BA7FDB">
        <w:rPr>
          <w:lang w:val="en-US" w:eastAsia="es-ES_tradnl"/>
        </w:rPr>
        <w:t xml:space="preserve"> ("university professor"). Their suitability for such a position will be judged mostly on their published original research.</w:t>
      </w:r>
    </w:p>
    <w:p w:rsidR="00BA7FDB" w:rsidRPr="00BA7FDB" w:rsidRDefault="00BA7FDB" w:rsidP="00BA7FDB">
      <w:pPr>
        <w:spacing w:before="100" w:beforeAutospacing="1" w:after="100" w:afterAutospacing="1"/>
        <w:rPr>
          <w:lang w:val="en-US" w:eastAsia="es-ES_tradnl"/>
        </w:rPr>
      </w:pPr>
      <w:r w:rsidRPr="00BA7FDB">
        <w:rPr>
          <w:lang w:val="en-US" w:eastAsia="es-ES_tradnl"/>
        </w:rPr>
        <w:t xml:space="preserve">In the past, this required a higher doctorate [a "State Doctorate"]. In some disciplines such as </w:t>
      </w:r>
      <w:hyperlink r:id="rId108" w:tooltip="Law" w:history="1">
        <w:r w:rsidRPr="00BA7FDB">
          <w:rPr>
            <w:color w:val="0000FF"/>
            <w:u w:val="single"/>
            <w:lang w:val="en-US" w:eastAsia="es-ES_tradnl"/>
          </w:rPr>
          <w:t>Law</w:t>
        </w:r>
      </w:hyperlink>
      <w:r w:rsidRPr="00BA7FDB">
        <w:rPr>
          <w:lang w:val="en-US" w:eastAsia="es-ES_tradnl"/>
        </w:rPr>
        <w:t>, Management ["</w:t>
      </w:r>
      <w:proofErr w:type="spellStart"/>
      <w:r w:rsidRPr="00BA7FDB">
        <w:rPr>
          <w:lang w:val="en-US" w:eastAsia="es-ES_tradnl"/>
        </w:rPr>
        <w:t>Gestion</w:t>
      </w:r>
      <w:proofErr w:type="spellEnd"/>
      <w:r w:rsidRPr="00BA7FDB">
        <w:rPr>
          <w:lang w:val="en-US" w:eastAsia="es-ES_tradnl"/>
        </w:rPr>
        <w:t xml:space="preserve">"] and </w:t>
      </w:r>
      <w:hyperlink r:id="rId109" w:tooltip="Economics" w:history="1">
        <w:r w:rsidRPr="00BA7FDB">
          <w:rPr>
            <w:color w:val="0000FF"/>
            <w:u w:val="single"/>
            <w:lang w:val="en-US" w:eastAsia="es-ES_tradnl"/>
          </w:rPr>
          <w:t>Economics</w:t>
        </w:r>
      </w:hyperlink>
      <w:r w:rsidRPr="00BA7FDB">
        <w:rPr>
          <w:lang w:val="en-US" w:eastAsia="es-ES_tradnl"/>
        </w:rPr>
        <w:t xml:space="preserve">, candidates take the </w:t>
      </w:r>
      <w:hyperlink r:id="rId110" w:anchor="Higher_education" w:tooltip="Agrégation" w:history="1">
        <w:proofErr w:type="spellStart"/>
        <w:r w:rsidRPr="00BA7FDB">
          <w:rPr>
            <w:color w:val="0000FF"/>
            <w:u w:val="single"/>
            <w:lang w:val="en-US" w:eastAsia="es-ES_tradnl"/>
          </w:rPr>
          <w:t>agrégation</w:t>
        </w:r>
        <w:proofErr w:type="spellEnd"/>
      </w:hyperlink>
      <w:r w:rsidRPr="00BA7FDB">
        <w:rPr>
          <w:lang w:val="en-US" w:eastAsia="es-ES_tradnl"/>
        </w:rPr>
        <w:t xml:space="preserve"> competitive examination; only the higher-ranked are nominated.</w:t>
      </w:r>
    </w:p>
    <w:p w:rsidR="00BA7FDB" w:rsidRPr="00BA7FDB" w:rsidRDefault="00BA7FDB" w:rsidP="00BA7FDB">
      <w:pPr>
        <w:spacing w:before="100" w:beforeAutospacing="1" w:after="100" w:afterAutospacing="1"/>
        <w:rPr>
          <w:lang w:val="en-US" w:eastAsia="es-ES_tradnl"/>
        </w:rPr>
      </w:pPr>
      <w:r w:rsidRPr="00BA7FDB">
        <w:rPr>
          <w:lang w:val="en-US" w:eastAsia="es-ES_tradnl"/>
        </w:rPr>
        <w:t xml:space="preserve">Both maître de conférences and professors are civil servants; however they follow a special statute guaranteeing </w:t>
      </w:r>
      <w:hyperlink r:id="rId111" w:tooltip="Academic freedom" w:history="1">
        <w:r w:rsidRPr="00BA7FDB">
          <w:rPr>
            <w:color w:val="0000FF"/>
            <w:u w:val="single"/>
            <w:lang w:val="en-US" w:eastAsia="es-ES_tradnl"/>
          </w:rPr>
          <w:t>academic freedom</w:t>
        </w:r>
      </w:hyperlink>
      <w:r w:rsidRPr="00BA7FDB">
        <w:rPr>
          <w:lang w:val="en-US" w:eastAsia="es-ES_tradnl"/>
        </w:rPr>
        <w:t xml:space="preserve">. As an exception to civil service rules, these positions are open regardless of citizenship. There also exist equivalent ranks as state employees (non civil service) for professors coming from industry. These ranks are </w:t>
      </w:r>
      <w:r w:rsidRPr="00BA7FDB">
        <w:rPr>
          <w:i/>
          <w:iCs/>
          <w:lang w:val="en-US" w:eastAsia="es-ES_tradnl"/>
        </w:rPr>
        <w:lastRenderedPageBreak/>
        <w:t>maître de conférences associé</w:t>
      </w:r>
      <w:r w:rsidRPr="00BA7FDB">
        <w:rPr>
          <w:lang w:val="en-US" w:eastAsia="es-ES_tradnl"/>
        </w:rPr>
        <w:t xml:space="preserve"> et </w:t>
      </w:r>
      <w:r w:rsidRPr="00BA7FDB">
        <w:rPr>
          <w:i/>
          <w:iCs/>
          <w:lang w:val="en-US" w:eastAsia="es-ES_tradnl"/>
        </w:rPr>
        <w:t>professeur des universités associé</w:t>
      </w:r>
      <w:r w:rsidRPr="00BA7FDB">
        <w:rPr>
          <w:lang w:val="en-US" w:eastAsia="es-ES_tradnl"/>
        </w:rPr>
        <w:t>, depending on the professor's experience.</w:t>
      </w:r>
    </w:p>
    <w:p w:rsidR="00BA7FDB" w:rsidRPr="00BA7FDB" w:rsidRDefault="00BA7FDB" w:rsidP="00BA7FDB">
      <w:pPr>
        <w:spacing w:before="100" w:beforeAutospacing="1" w:after="100" w:afterAutospacing="1"/>
        <w:rPr>
          <w:lang w:val="en-US" w:eastAsia="es-ES_tradnl"/>
        </w:rPr>
      </w:pPr>
      <w:r w:rsidRPr="00BA7FDB">
        <w:rPr>
          <w:lang w:val="en-US" w:eastAsia="es-ES_tradnl"/>
        </w:rPr>
        <w:t xml:space="preserve">Teaching staff in higher education establishments outside the university system, such as the </w:t>
      </w:r>
      <w:hyperlink r:id="rId112" w:tooltip="École polytechnique" w:history="1">
        <w:proofErr w:type="spellStart"/>
        <w:r w:rsidRPr="00BA7FDB">
          <w:rPr>
            <w:color w:val="0000FF"/>
            <w:u w:val="single"/>
            <w:lang w:val="en-US" w:eastAsia="es-ES_tradnl"/>
          </w:rPr>
          <w:t>École</w:t>
        </w:r>
        <w:proofErr w:type="spellEnd"/>
        <w:r w:rsidRPr="00BA7FDB">
          <w:rPr>
            <w:color w:val="0000FF"/>
            <w:u w:val="single"/>
            <w:lang w:val="en-US" w:eastAsia="es-ES_tradnl"/>
          </w:rPr>
          <w:t xml:space="preserve"> </w:t>
        </w:r>
        <w:proofErr w:type="spellStart"/>
        <w:r w:rsidRPr="00BA7FDB">
          <w:rPr>
            <w:color w:val="0000FF"/>
            <w:u w:val="single"/>
            <w:lang w:val="en-US" w:eastAsia="es-ES_tradnl"/>
          </w:rPr>
          <w:t>polytechnique</w:t>
        </w:r>
        <w:proofErr w:type="spellEnd"/>
      </w:hyperlink>
      <w:r w:rsidRPr="00BA7FDB">
        <w:rPr>
          <w:lang w:val="en-US" w:eastAsia="es-ES_tradnl"/>
        </w:rPr>
        <w:t xml:space="preserve">, may follow different denominations and statutes. In some establishments, such as the </w:t>
      </w:r>
      <w:hyperlink r:id="rId113" w:tooltip="École des hautes études en sciences sociales" w:history="1">
        <w:proofErr w:type="spellStart"/>
        <w:r w:rsidRPr="00BA7FDB">
          <w:rPr>
            <w:color w:val="0000FF"/>
            <w:u w:val="single"/>
            <w:lang w:val="en-US" w:eastAsia="es-ES_tradnl"/>
          </w:rPr>
          <w:t>EHESS</w:t>
        </w:r>
        <w:proofErr w:type="spellEnd"/>
      </w:hyperlink>
      <w:r w:rsidRPr="00BA7FDB">
        <w:rPr>
          <w:lang w:val="en-US" w:eastAsia="es-ES_tradnl"/>
        </w:rPr>
        <w:t xml:space="preserve">, </w:t>
      </w:r>
      <w:proofErr w:type="spellStart"/>
      <w:r w:rsidRPr="00BA7FDB">
        <w:rPr>
          <w:i/>
          <w:iCs/>
          <w:lang w:val="en-US" w:eastAsia="es-ES_tradnl"/>
        </w:rPr>
        <w:t>professeurs</w:t>
      </w:r>
      <w:proofErr w:type="spellEnd"/>
      <w:r w:rsidRPr="00BA7FDB">
        <w:rPr>
          <w:i/>
          <w:iCs/>
          <w:lang w:val="en-US" w:eastAsia="es-ES_tradnl"/>
        </w:rPr>
        <w:t xml:space="preserve"> des </w:t>
      </w:r>
      <w:proofErr w:type="spellStart"/>
      <w:r w:rsidRPr="00BA7FDB">
        <w:rPr>
          <w:i/>
          <w:iCs/>
          <w:lang w:val="en-US" w:eastAsia="es-ES_tradnl"/>
        </w:rPr>
        <w:t>universités</w:t>
      </w:r>
      <w:proofErr w:type="spellEnd"/>
      <w:r w:rsidRPr="00BA7FDB">
        <w:rPr>
          <w:lang w:val="en-US" w:eastAsia="es-ES_tradnl"/>
        </w:rPr>
        <w:t xml:space="preserve">, are called </w:t>
      </w:r>
      <w:r w:rsidRPr="00BA7FDB">
        <w:rPr>
          <w:i/>
          <w:iCs/>
          <w:lang w:val="en-US" w:eastAsia="es-ES_tradnl"/>
        </w:rPr>
        <w:t>directeurs d'étude</w:t>
      </w:r>
      <w:r w:rsidRPr="00BA7FDB">
        <w:rPr>
          <w:lang w:val="en-US" w:eastAsia="es-ES_tradnl"/>
        </w:rPr>
        <w:t xml:space="preserve"> (Research advisors).</w:t>
      </w:r>
    </w:p>
    <w:p w:rsidR="00BA7FDB" w:rsidRPr="00BA7FDB" w:rsidRDefault="00BA7FDB" w:rsidP="00BA7FDB">
      <w:pPr>
        <w:spacing w:before="100" w:beforeAutospacing="1" w:after="100" w:afterAutospacing="1"/>
        <w:rPr>
          <w:lang w:val="en-US" w:eastAsia="es-ES_tradnl"/>
        </w:rPr>
      </w:pPr>
      <w:r w:rsidRPr="00BA7FDB">
        <w:rPr>
          <w:lang w:val="en-US" w:eastAsia="es-ES_tradnl"/>
        </w:rPr>
        <w:t>In recent years, an increasing proportion of maîtres de conférences have been replaced by teachers who are not paid to do research (and therefore teach longer hours).</w:t>
      </w:r>
    </w:p>
    <w:p w:rsidR="00BA7FDB" w:rsidRPr="00BA7FDB" w:rsidRDefault="00BA7FDB" w:rsidP="00BA7FDB">
      <w:pPr>
        <w:spacing w:before="100" w:beforeAutospacing="1" w:after="100" w:afterAutospacing="1"/>
        <w:outlineLvl w:val="1"/>
        <w:rPr>
          <w:b/>
          <w:bCs/>
          <w:sz w:val="36"/>
          <w:szCs w:val="36"/>
          <w:lang w:val="en-US" w:eastAsia="es-ES_tradnl"/>
        </w:rPr>
      </w:pPr>
      <w:bookmarkStart w:id="7" w:name="Denmark"/>
      <w:bookmarkEnd w:id="7"/>
      <w:r w:rsidRPr="00BA7FDB">
        <w:rPr>
          <w:b/>
          <w:bCs/>
          <w:sz w:val="36"/>
          <w:szCs w:val="36"/>
          <w:lang w:val="en-US" w:eastAsia="es-ES_tradnl"/>
        </w:rPr>
        <w:t>Denmark</w:t>
      </w:r>
    </w:p>
    <w:p w:rsidR="00BA7FDB" w:rsidRPr="00BA7FDB" w:rsidRDefault="00BA7FDB" w:rsidP="00BA7FDB">
      <w:pPr>
        <w:spacing w:before="100" w:beforeAutospacing="1" w:after="100" w:afterAutospacing="1"/>
        <w:rPr>
          <w:lang w:val="en-US" w:eastAsia="es-ES_tradnl"/>
        </w:rPr>
      </w:pPr>
      <w:r w:rsidRPr="00BA7FDB">
        <w:rPr>
          <w:lang w:val="en-US" w:eastAsia="es-ES_tradnl"/>
        </w:rPr>
        <w:t xml:space="preserve">In Denmark the word professor is only used for full professors. An associate professor is in Danish called a </w:t>
      </w:r>
      <w:r w:rsidRPr="00BA7FDB">
        <w:rPr>
          <w:i/>
          <w:iCs/>
          <w:lang w:val="en-US" w:eastAsia="es-ES_tradnl"/>
        </w:rPr>
        <w:t>lektor</w:t>
      </w:r>
      <w:r w:rsidRPr="00BA7FDB">
        <w:rPr>
          <w:lang w:val="en-US" w:eastAsia="es-ES_tradnl"/>
        </w:rPr>
        <w:t xml:space="preserve"> and an assistant professor is called an </w:t>
      </w:r>
      <w:r w:rsidRPr="00BA7FDB">
        <w:rPr>
          <w:i/>
          <w:iCs/>
          <w:lang w:val="en-US" w:eastAsia="es-ES_tradnl"/>
        </w:rPr>
        <w:t>adjunkt</w:t>
      </w:r>
      <w:r w:rsidRPr="00BA7FDB">
        <w:rPr>
          <w:lang w:val="en-US" w:eastAsia="es-ES_tradnl"/>
        </w:rPr>
        <w:t xml:space="preserve">. Before promotion to full professorship, one can get a time limited (usually 5 years) post of a professor "with special responsibilities". This position gives time to gather enough publication record, as well as for the school to raise funds for the permanent professorship. An additional step between lektor and full professor is </w:t>
      </w:r>
      <w:hyperlink r:id="rId114" w:tooltip="Docent" w:history="1">
        <w:r w:rsidRPr="00BA7FDB">
          <w:rPr>
            <w:i/>
            <w:iCs/>
            <w:color w:val="0000FF"/>
            <w:u w:val="single"/>
            <w:lang w:val="en-US" w:eastAsia="es-ES_tradnl"/>
          </w:rPr>
          <w:t>docent</w:t>
        </w:r>
      </w:hyperlink>
      <w:r w:rsidRPr="00BA7FDB">
        <w:rPr>
          <w:lang w:val="en-US" w:eastAsia="es-ES_tradnl"/>
        </w:rPr>
        <w:t>. A docent has the same work as a professor but they do not actively take part in senior administrative duties, such as heading a department. Both adjunkts, lektors and docents usually have other jobs on the side.</w:t>
      </w:r>
    </w:p>
    <w:p w:rsidR="00BA7FDB" w:rsidRPr="00BA7FDB" w:rsidRDefault="00BA7FDB" w:rsidP="00BA7FDB">
      <w:pPr>
        <w:spacing w:before="100" w:beforeAutospacing="1" w:after="100" w:afterAutospacing="1"/>
        <w:outlineLvl w:val="1"/>
        <w:rPr>
          <w:b/>
          <w:bCs/>
          <w:sz w:val="36"/>
          <w:szCs w:val="36"/>
          <w:lang w:val="en-US" w:eastAsia="es-ES_tradnl"/>
        </w:rPr>
      </w:pPr>
      <w:bookmarkStart w:id="8" w:name="Germany"/>
      <w:bookmarkEnd w:id="8"/>
      <w:r w:rsidRPr="00BA7FDB">
        <w:rPr>
          <w:b/>
          <w:bCs/>
          <w:sz w:val="36"/>
          <w:szCs w:val="36"/>
          <w:lang w:val="en-US" w:eastAsia="es-ES_tradnl"/>
        </w:rPr>
        <w:t>Germany</w:t>
      </w:r>
    </w:p>
    <w:p w:rsidR="00BA7FDB" w:rsidRPr="00BA7FDB" w:rsidRDefault="00BA7FDB" w:rsidP="00BA7FDB">
      <w:pPr>
        <w:spacing w:before="100" w:beforeAutospacing="1" w:after="100" w:afterAutospacing="1"/>
        <w:rPr>
          <w:lang w:val="en-US" w:eastAsia="es-ES_tradnl"/>
        </w:rPr>
      </w:pPr>
      <w:r w:rsidRPr="00BA7FDB">
        <w:rPr>
          <w:lang w:val="en-US" w:eastAsia="es-ES_tradnl"/>
        </w:rPr>
        <w:t xml:space="preserve">After the doctorate, German scholars who wish to go into academic work usually work toward a </w:t>
      </w:r>
      <w:hyperlink r:id="rId115" w:tooltip="Habilitation" w:history="1">
        <w:r w:rsidRPr="00BA7FDB">
          <w:rPr>
            <w:color w:val="0000FF"/>
            <w:u w:val="single"/>
            <w:lang w:val="en-US" w:eastAsia="es-ES_tradnl"/>
          </w:rPr>
          <w:t>Habilitation</w:t>
        </w:r>
      </w:hyperlink>
      <w:r w:rsidRPr="00BA7FDB">
        <w:rPr>
          <w:lang w:val="en-US" w:eastAsia="es-ES_tradnl"/>
        </w:rPr>
        <w:t xml:space="preserve"> by writing a second thesis, known as the </w:t>
      </w:r>
      <w:r w:rsidRPr="00BA7FDB">
        <w:rPr>
          <w:i/>
          <w:iCs/>
          <w:lang w:val="en-US" w:eastAsia="es-ES_tradnl"/>
        </w:rPr>
        <w:t>Habilitationsschrift.</w:t>
      </w:r>
      <w:r w:rsidRPr="00BA7FDB">
        <w:rPr>
          <w:lang w:val="en-US" w:eastAsia="es-ES_tradnl"/>
        </w:rPr>
        <w:t xml:space="preserve"> This is often accomplished while employed as a </w:t>
      </w:r>
      <w:r w:rsidRPr="00BA7FDB">
        <w:rPr>
          <w:i/>
          <w:iCs/>
          <w:lang w:val="de-DE" w:eastAsia="es-ES_tradnl"/>
        </w:rPr>
        <w:t>Wissenschaftlicher Mitarbeiter</w:t>
      </w:r>
      <w:r w:rsidRPr="00BA7FDB">
        <w:rPr>
          <w:lang w:val="en-US" w:eastAsia="es-ES_tradnl"/>
        </w:rPr>
        <w:t xml:space="preserve"> or </w:t>
      </w:r>
      <w:r w:rsidRPr="00BA7FDB">
        <w:rPr>
          <w:i/>
          <w:iCs/>
          <w:lang w:val="de-DE" w:eastAsia="es-ES_tradnl"/>
        </w:rPr>
        <w:t>Wissenschaftlicher Assistent</w:t>
      </w:r>
      <w:r w:rsidRPr="00BA7FDB">
        <w:rPr>
          <w:lang w:val="en-US" w:eastAsia="es-ES_tradnl"/>
        </w:rPr>
        <w:t xml:space="preserve"> ("scientific assistant", C1) or a non-tenured position as </w:t>
      </w:r>
      <w:r w:rsidRPr="00BA7FDB">
        <w:rPr>
          <w:i/>
          <w:iCs/>
          <w:lang w:val="en-US" w:eastAsia="es-ES_tradnl"/>
        </w:rPr>
        <w:t>Akademischer Rat</w:t>
      </w:r>
      <w:r w:rsidRPr="00BA7FDB">
        <w:rPr>
          <w:lang w:val="en-US" w:eastAsia="es-ES_tradnl"/>
        </w:rPr>
        <w:t xml:space="preserve"> ("academic councilor", both 3+3 years teaching and research positions). Once they pass their Habilitation, they are called </w:t>
      </w:r>
      <w:hyperlink r:id="rId116" w:tooltip="Privatdozent" w:history="1">
        <w:proofErr w:type="spellStart"/>
        <w:r w:rsidRPr="00BA7FDB">
          <w:rPr>
            <w:i/>
            <w:iCs/>
            <w:color w:val="0000FF"/>
            <w:u w:val="single"/>
            <w:lang w:val="en-US" w:eastAsia="es-ES_tradnl"/>
          </w:rPr>
          <w:t>Privatdozent</w:t>
        </w:r>
        <w:proofErr w:type="spellEnd"/>
      </w:hyperlink>
      <w:r w:rsidRPr="00BA7FDB">
        <w:rPr>
          <w:lang w:val="en-US" w:eastAsia="es-ES_tradnl"/>
        </w:rPr>
        <w:t xml:space="preserve"> and are eligible for a call to a chair. Alternatively they may be hired to fill a "Junior-Professorship."</w:t>
      </w:r>
    </w:p>
    <w:p w:rsidR="00BA7FDB" w:rsidRPr="00BA7FDB" w:rsidRDefault="00BA7FDB" w:rsidP="00BA7FDB">
      <w:pPr>
        <w:spacing w:before="100" w:beforeAutospacing="1" w:after="100" w:afterAutospacing="1"/>
        <w:rPr>
          <w:lang w:val="en-US" w:eastAsia="es-ES_tradnl"/>
        </w:rPr>
      </w:pPr>
      <w:r w:rsidRPr="00BA7FDB">
        <w:rPr>
          <w:lang w:val="en-US" w:eastAsia="es-ES_tradnl"/>
        </w:rPr>
        <w:t xml:space="preserve">Note that in Germany, there has always been a debate about whether Professor is a title that remains one's own for life once conferred (similar to the doctorate), or whether it is linked to a function (or even the designation of a function) and ceases to belong to the holder once she or he quits or retires (except in the usual case of becoming Professor emeritus). The former view has won the day - although in many German </w:t>
      </w:r>
      <w:hyperlink r:id="rId117" w:tooltip="Länder" w:history="1">
        <w:proofErr w:type="spellStart"/>
        <w:r w:rsidRPr="00BA7FDB">
          <w:rPr>
            <w:i/>
            <w:iCs/>
            <w:color w:val="0000FF"/>
            <w:u w:val="single"/>
            <w:lang w:val="en-US" w:eastAsia="es-ES_tradnl"/>
          </w:rPr>
          <w:t>Länder</w:t>
        </w:r>
        <w:proofErr w:type="spellEnd"/>
      </w:hyperlink>
      <w:r w:rsidRPr="00BA7FDB">
        <w:rPr>
          <w:lang w:val="en-US" w:eastAsia="es-ES_tradnl"/>
        </w:rPr>
        <w:t xml:space="preserve"> ("states"), there is a minimum requirement of five years of service before "Professor" may be used as a title without the respective job - and is by now both the law and majority opinion.</w:t>
      </w:r>
    </w:p>
    <w:p w:rsidR="00BA7FDB" w:rsidRPr="00BA7FDB" w:rsidRDefault="00BA7FDB" w:rsidP="00BA7FDB">
      <w:pPr>
        <w:spacing w:before="100" w:beforeAutospacing="1" w:after="100" w:afterAutospacing="1"/>
        <w:rPr>
          <w:lang w:val="en-US" w:eastAsia="es-ES_tradnl"/>
        </w:rPr>
      </w:pPr>
      <w:r w:rsidRPr="00BA7FDB">
        <w:rPr>
          <w:lang w:val="en-US" w:eastAsia="es-ES_tradnl"/>
        </w:rPr>
        <w:t xml:space="preserve">When appropriate, the joint title </w:t>
      </w:r>
      <w:r w:rsidRPr="00BA7FDB">
        <w:rPr>
          <w:i/>
          <w:iCs/>
          <w:lang w:val="en-US" w:eastAsia="es-ES_tradnl"/>
        </w:rPr>
        <w:t>Professor Doktor</w:t>
      </w:r>
      <w:r w:rsidRPr="00BA7FDB">
        <w:rPr>
          <w:lang w:val="en-US" w:eastAsia="es-ES_tradnl"/>
        </w:rPr>
        <w:t xml:space="preserve"> (Prof. Dr.), has also been heard in the German system. This reflects the fact that most academics who have reached this stage will indeed have written both a doctoral thesis and a habilitation (i.e. a second academic work beyond the doctorate).</w:t>
      </w:r>
    </w:p>
    <w:p w:rsidR="00BA7FDB" w:rsidRPr="00BA7FDB" w:rsidRDefault="00BA7FDB" w:rsidP="00BA7FDB">
      <w:pPr>
        <w:spacing w:before="100" w:beforeAutospacing="1" w:after="100" w:afterAutospacing="1"/>
        <w:rPr>
          <w:lang w:val="en-US" w:eastAsia="es-ES_tradnl"/>
        </w:rPr>
      </w:pPr>
      <w:r w:rsidRPr="00BA7FDB">
        <w:rPr>
          <w:lang w:val="en-US" w:eastAsia="es-ES_tradnl"/>
        </w:rPr>
        <w:lastRenderedPageBreak/>
        <w:t xml:space="preserve">Similar or identical systems as in </w:t>
      </w:r>
      <w:hyperlink r:id="rId118" w:tooltip="Germany" w:history="1">
        <w:r w:rsidRPr="00BA7FDB">
          <w:rPr>
            <w:color w:val="0000FF"/>
            <w:u w:val="single"/>
            <w:lang w:val="en-US" w:eastAsia="es-ES_tradnl"/>
          </w:rPr>
          <w:t>Germany</w:t>
        </w:r>
      </w:hyperlink>
      <w:r w:rsidRPr="00BA7FDB">
        <w:rPr>
          <w:lang w:val="en-US" w:eastAsia="es-ES_tradnl"/>
        </w:rPr>
        <w:t xml:space="preserve"> (where a Habilitation is required) are in place, e.g., in </w:t>
      </w:r>
      <w:hyperlink r:id="rId119" w:tooltip="Austria" w:history="1">
        <w:r w:rsidRPr="00BA7FDB">
          <w:rPr>
            <w:color w:val="0000FF"/>
            <w:u w:val="single"/>
            <w:lang w:val="en-US" w:eastAsia="es-ES_tradnl"/>
          </w:rPr>
          <w:t>Austria</w:t>
        </w:r>
      </w:hyperlink>
      <w:r w:rsidRPr="00BA7FDB">
        <w:rPr>
          <w:lang w:val="en-US" w:eastAsia="es-ES_tradnl"/>
        </w:rPr>
        <w:t xml:space="preserve">, the German-speaking part of </w:t>
      </w:r>
      <w:hyperlink r:id="rId120" w:tooltip="Switzerland" w:history="1">
        <w:r w:rsidRPr="00BA7FDB">
          <w:rPr>
            <w:color w:val="0000FF"/>
            <w:u w:val="single"/>
            <w:lang w:val="en-US" w:eastAsia="es-ES_tradnl"/>
          </w:rPr>
          <w:t>Switzerland</w:t>
        </w:r>
      </w:hyperlink>
      <w:r w:rsidRPr="00BA7FDB">
        <w:rPr>
          <w:lang w:val="en-US" w:eastAsia="es-ES_tradnl"/>
        </w:rPr>
        <w:t xml:space="preserve">, as well as in </w:t>
      </w:r>
      <w:hyperlink r:id="rId121" w:tooltip="Poland" w:history="1">
        <w:r w:rsidRPr="00BA7FDB">
          <w:rPr>
            <w:color w:val="0000FF"/>
            <w:u w:val="single"/>
            <w:lang w:val="en-US" w:eastAsia="es-ES_tradnl"/>
          </w:rPr>
          <w:t>Poland</w:t>
        </w:r>
      </w:hyperlink>
      <w:r w:rsidRPr="00BA7FDB">
        <w:rPr>
          <w:lang w:val="en-US" w:eastAsia="es-ES_tradnl"/>
        </w:rPr>
        <w:t xml:space="preserve">, </w:t>
      </w:r>
      <w:hyperlink r:id="rId122" w:tooltip="Slovakia" w:history="1">
        <w:r w:rsidRPr="00BA7FDB">
          <w:rPr>
            <w:color w:val="0000FF"/>
            <w:u w:val="single"/>
            <w:lang w:val="en-US" w:eastAsia="es-ES_tradnl"/>
          </w:rPr>
          <w:t>Slovakia</w:t>
        </w:r>
      </w:hyperlink>
      <w:r w:rsidRPr="00BA7FDB">
        <w:rPr>
          <w:lang w:val="en-US" w:eastAsia="es-ES_tradnl"/>
        </w:rPr>
        <w:t xml:space="preserve">, </w:t>
      </w:r>
      <w:hyperlink r:id="rId123" w:tooltip="Hungary" w:history="1">
        <w:r w:rsidRPr="00BA7FDB">
          <w:rPr>
            <w:color w:val="0000FF"/>
            <w:u w:val="single"/>
            <w:lang w:val="en-US" w:eastAsia="es-ES_tradnl"/>
          </w:rPr>
          <w:t>Hungary</w:t>
        </w:r>
      </w:hyperlink>
      <w:r w:rsidRPr="00BA7FDB">
        <w:rPr>
          <w:lang w:val="en-US" w:eastAsia="es-ES_tradnl"/>
        </w:rPr>
        <w:t xml:space="preserve"> and </w:t>
      </w:r>
      <w:hyperlink r:id="rId124" w:tooltip="Slovenia" w:history="1">
        <w:r w:rsidRPr="00BA7FDB">
          <w:rPr>
            <w:color w:val="0000FF"/>
            <w:u w:val="single"/>
            <w:lang w:val="en-US" w:eastAsia="es-ES_tradnl"/>
          </w:rPr>
          <w:t>Slovenia</w:t>
        </w:r>
      </w:hyperlink>
      <w:r w:rsidRPr="00BA7FDB">
        <w:rPr>
          <w:lang w:val="en-US" w:eastAsia="es-ES_tradnl"/>
        </w:rPr>
        <w:t>.</w:t>
      </w:r>
    </w:p>
    <w:p w:rsidR="00BA7FDB" w:rsidRPr="00BA7FDB" w:rsidRDefault="00BA7FDB" w:rsidP="00BA7FDB">
      <w:pPr>
        <w:spacing w:before="100" w:beforeAutospacing="1" w:after="100" w:afterAutospacing="1"/>
        <w:outlineLvl w:val="2"/>
        <w:rPr>
          <w:b/>
          <w:bCs/>
          <w:sz w:val="27"/>
          <w:szCs w:val="27"/>
          <w:lang w:eastAsia="es-ES_tradnl"/>
        </w:rPr>
      </w:pPr>
      <w:bookmarkStart w:id="9" w:name="Main_positions"/>
      <w:bookmarkEnd w:id="9"/>
      <w:proofErr w:type="spellStart"/>
      <w:r w:rsidRPr="00BA7FDB">
        <w:rPr>
          <w:b/>
          <w:bCs/>
          <w:sz w:val="27"/>
          <w:szCs w:val="27"/>
          <w:lang w:eastAsia="es-ES_tradnl"/>
        </w:rPr>
        <w:t>Main</w:t>
      </w:r>
      <w:proofErr w:type="spellEnd"/>
      <w:r w:rsidRPr="00BA7FDB">
        <w:rPr>
          <w:b/>
          <w:bCs/>
          <w:sz w:val="27"/>
          <w:szCs w:val="27"/>
          <w:lang w:eastAsia="es-ES_tradnl"/>
        </w:rPr>
        <w:t xml:space="preserve"> positions</w:t>
      </w:r>
    </w:p>
    <w:p w:rsidR="00BA7FDB" w:rsidRPr="00BA7FDB" w:rsidRDefault="00BA7FDB" w:rsidP="00BA7FDB">
      <w:pPr>
        <w:numPr>
          <w:ilvl w:val="0"/>
          <w:numId w:val="6"/>
        </w:numPr>
        <w:spacing w:before="100" w:beforeAutospacing="1" w:after="100" w:afterAutospacing="1"/>
        <w:rPr>
          <w:lang w:val="en-US" w:eastAsia="es-ES_tradnl"/>
        </w:rPr>
      </w:pPr>
      <w:r w:rsidRPr="00BA7FDB">
        <w:rPr>
          <w:b/>
          <w:bCs/>
          <w:lang w:val="en-US" w:eastAsia="es-ES_tradnl"/>
        </w:rPr>
        <w:t>Professor ordinarius</w:t>
      </w:r>
      <w:r w:rsidRPr="00BA7FDB">
        <w:rPr>
          <w:lang w:val="en-US" w:eastAsia="es-ES_tradnl"/>
        </w:rPr>
        <w:t xml:space="preserve"> (</w:t>
      </w:r>
      <w:r w:rsidRPr="00BA7FDB">
        <w:rPr>
          <w:i/>
          <w:iCs/>
          <w:lang w:val="en-US" w:eastAsia="es-ES_tradnl"/>
        </w:rPr>
        <w:t>ordentlicher Professor</w:t>
      </w:r>
      <w:r w:rsidRPr="00BA7FDB">
        <w:rPr>
          <w:lang w:val="en-US" w:eastAsia="es-ES_tradnl"/>
        </w:rPr>
        <w:t xml:space="preserve">, </w:t>
      </w:r>
      <w:r w:rsidRPr="00BA7FDB">
        <w:rPr>
          <w:i/>
          <w:iCs/>
          <w:lang w:val="en-US" w:eastAsia="es-ES_tradnl"/>
        </w:rPr>
        <w:t>o. Prof.</w:t>
      </w:r>
      <w:r w:rsidRPr="00BA7FDB">
        <w:rPr>
          <w:lang w:val="en-US" w:eastAsia="es-ES_tradnl"/>
        </w:rPr>
        <w:t xml:space="preserve">): professor with chair, representing the area in question. In Germany, it's common to call these positions in colloquial use "C4" or "C3" professorships, due to the name of respective entry in the official salary table for </w:t>
      </w:r>
      <w:hyperlink r:id="rId125" w:tooltip="Beamter" w:history="1">
        <w:proofErr w:type="spellStart"/>
        <w:r w:rsidRPr="00BA7FDB">
          <w:rPr>
            <w:i/>
            <w:iCs/>
            <w:color w:val="0000FF"/>
            <w:u w:val="single"/>
            <w:lang w:val="en-US" w:eastAsia="es-ES_tradnl"/>
          </w:rPr>
          <w:t>Beamte</w:t>
        </w:r>
        <w:proofErr w:type="spellEnd"/>
      </w:hyperlink>
      <w:r w:rsidRPr="00BA7FDB">
        <w:rPr>
          <w:lang w:val="en-US" w:eastAsia="es-ES_tradnl"/>
        </w:rPr>
        <w:t xml:space="preserve"> (civil servant). (Following recent reforms of the salary system at universities, you might now find the denomination "W3 or W2 professor".)</w:t>
      </w:r>
    </w:p>
    <w:p w:rsidR="00BA7FDB" w:rsidRPr="00BA7FDB" w:rsidRDefault="00BA7FDB" w:rsidP="00BA7FDB">
      <w:pPr>
        <w:numPr>
          <w:ilvl w:val="0"/>
          <w:numId w:val="7"/>
        </w:numPr>
        <w:spacing w:before="100" w:beforeAutospacing="1" w:after="100" w:afterAutospacing="1"/>
        <w:rPr>
          <w:lang w:val="en-US" w:eastAsia="es-ES_tradnl"/>
        </w:rPr>
      </w:pPr>
      <w:r w:rsidRPr="00BA7FDB">
        <w:rPr>
          <w:b/>
          <w:bCs/>
          <w:lang w:val="en-US" w:eastAsia="es-ES_tradnl"/>
        </w:rPr>
        <w:t>Professor extraordinarius</w:t>
      </w:r>
      <w:r w:rsidRPr="00BA7FDB">
        <w:rPr>
          <w:lang w:val="en-US" w:eastAsia="es-ES_tradnl"/>
        </w:rPr>
        <w:t xml:space="preserve"> (</w:t>
      </w:r>
      <w:r w:rsidRPr="00BA7FDB">
        <w:rPr>
          <w:i/>
          <w:iCs/>
          <w:lang w:val="en-US" w:eastAsia="es-ES_tradnl"/>
        </w:rPr>
        <w:t>außerordentlicher Professor</w:t>
      </w:r>
      <w:r w:rsidRPr="00BA7FDB">
        <w:rPr>
          <w:lang w:val="en-US" w:eastAsia="es-ES_tradnl"/>
        </w:rPr>
        <w:t xml:space="preserve">, </w:t>
      </w:r>
      <w:r w:rsidRPr="00BA7FDB">
        <w:rPr>
          <w:i/>
          <w:iCs/>
          <w:lang w:val="en-US" w:eastAsia="es-ES_tradnl"/>
        </w:rPr>
        <w:t>ao. Prof.</w:t>
      </w:r>
      <w:r w:rsidRPr="00BA7FDB">
        <w:rPr>
          <w:lang w:val="en-US" w:eastAsia="es-ES_tradnl"/>
        </w:rPr>
        <w:t>): professor without chair, often in a side-area, or being subordinated to a professor with chair. Often, successful but junior researchers will first get a position as ao. Prof. and then later try to find an employment as o. Prof. at another university.</w:t>
      </w:r>
    </w:p>
    <w:p w:rsidR="00BA7FDB" w:rsidRPr="00BA7FDB" w:rsidRDefault="00BA7FDB" w:rsidP="00BA7FDB">
      <w:pPr>
        <w:numPr>
          <w:ilvl w:val="0"/>
          <w:numId w:val="8"/>
        </w:numPr>
        <w:spacing w:before="100" w:beforeAutospacing="1" w:after="100" w:afterAutospacing="1"/>
        <w:rPr>
          <w:lang w:eastAsia="es-ES_tradnl"/>
        </w:rPr>
      </w:pPr>
      <w:r w:rsidRPr="00BA7FDB">
        <w:rPr>
          <w:b/>
          <w:bCs/>
          <w:lang w:val="en-US" w:eastAsia="es-ES_tradnl"/>
        </w:rPr>
        <w:t>Professor</w:t>
      </w:r>
      <w:r w:rsidRPr="00BA7FDB">
        <w:rPr>
          <w:lang w:val="en-US" w:eastAsia="es-ES_tradnl"/>
        </w:rPr>
        <w:t xml:space="preserve">: In addition to old universities Germany also has </w:t>
      </w:r>
      <w:hyperlink r:id="rId126" w:tooltip="Fachhochschule" w:history="1">
        <w:proofErr w:type="spellStart"/>
        <w:r w:rsidRPr="00BA7FDB">
          <w:rPr>
            <w:i/>
            <w:iCs/>
            <w:color w:val="0000FF"/>
            <w:u w:val="single"/>
            <w:lang w:val="en-US" w:eastAsia="es-ES_tradnl"/>
          </w:rPr>
          <w:t>Fachhochschulen</w:t>
        </w:r>
        <w:proofErr w:type="spellEnd"/>
      </w:hyperlink>
      <w:r w:rsidRPr="00BA7FDB">
        <w:rPr>
          <w:lang w:val="en-US" w:eastAsia="es-ES_tradnl"/>
        </w:rPr>
        <w:t xml:space="preserve"> (FH) as institutions of higher learning, mostly referred to as "universities of applied science". Since a new salary scheme has been introduced in 2005, there are both W2 and W3 professors for the </w:t>
      </w:r>
      <w:r w:rsidRPr="00BA7FDB">
        <w:rPr>
          <w:i/>
          <w:iCs/>
          <w:lang w:val="en-US" w:eastAsia="es-ES_tradnl"/>
        </w:rPr>
        <w:t>Fachhochschulen</w:t>
      </w:r>
      <w:r w:rsidRPr="00BA7FDB">
        <w:rPr>
          <w:lang w:val="en-US" w:eastAsia="es-ES_tradnl"/>
        </w:rPr>
        <w:t xml:space="preserve"> as there are for the old universities. Hence, the last formal difference has been eliminated. A professor at an FH does not have to have gone through the process of habilitation or junior professorship but can rather apply for the position only after his doctorate and at least three years in industry. </w:t>
      </w:r>
      <w:r w:rsidRPr="00BA7FDB">
        <w:rPr>
          <w:lang w:eastAsia="es-ES_tradnl"/>
        </w:rPr>
        <w:t xml:space="preserve">He </w:t>
      </w:r>
      <w:proofErr w:type="spellStart"/>
      <w:r w:rsidRPr="00BA7FDB">
        <w:rPr>
          <w:lang w:eastAsia="es-ES_tradnl"/>
        </w:rPr>
        <w:t>is</w:t>
      </w:r>
      <w:proofErr w:type="spellEnd"/>
      <w:r w:rsidRPr="00BA7FDB">
        <w:rPr>
          <w:lang w:eastAsia="es-ES_tradnl"/>
        </w:rPr>
        <w:t xml:space="preserve"> </w:t>
      </w:r>
      <w:proofErr w:type="spellStart"/>
      <w:r w:rsidRPr="00BA7FDB">
        <w:rPr>
          <w:lang w:eastAsia="es-ES_tradnl"/>
        </w:rPr>
        <w:t>not</w:t>
      </w:r>
      <w:proofErr w:type="spellEnd"/>
      <w:r w:rsidRPr="00BA7FDB">
        <w:rPr>
          <w:lang w:eastAsia="es-ES_tradnl"/>
        </w:rPr>
        <w:t xml:space="preserve"> </w:t>
      </w:r>
      <w:proofErr w:type="spellStart"/>
      <w:r w:rsidRPr="00BA7FDB">
        <w:rPr>
          <w:lang w:eastAsia="es-ES_tradnl"/>
        </w:rPr>
        <w:t>able</w:t>
      </w:r>
      <w:proofErr w:type="spellEnd"/>
      <w:r w:rsidRPr="00BA7FDB">
        <w:rPr>
          <w:lang w:eastAsia="es-ES_tradnl"/>
        </w:rPr>
        <w:t xml:space="preserve"> to </w:t>
      </w:r>
      <w:proofErr w:type="spellStart"/>
      <w:r w:rsidRPr="00BA7FDB">
        <w:rPr>
          <w:lang w:eastAsia="es-ES_tradnl"/>
        </w:rPr>
        <w:t>confer</w:t>
      </w:r>
      <w:proofErr w:type="spellEnd"/>
      <w:r w:rsidRPr="00BA7FDB">
        <w:rPr>
          <w:lang w:eastAsia="es-ES_tradnl"/>
        </w:rPr>
        <w:t xml:space="preserve"> </w:t>
      </w:r>
      <w:proofErr w:type="spellStart"/>
      <w:r w:rsidRPr="00BA7FDB">
        <w:rPr>
          <w:lang w:eastAsia="es-ES_tradnl"/>
        </w:rPr>
        <w:t>doctorates</w:t>
      </w:r>
      <w:proofErr w:type="spellEnd"/>
      <w:r w:rsidRPr="00BA7FDB">
        <w:rPr>
          <w:lang w:eastAsia="es-ES_tradnl"/>
        </w:rPr>
        <w:t>.</w:t>
      </w:r>
    </w:p>
    <w:p w:rsidR="00BA7FDB" w:rsidRPr="00BA7FDB" w:rsidRDefault="00BA7FDB" w:rsidP="00BA7FDB">
      <w:pPr>
        <w:numPr>
          <w:ilvl w:val="0"/>
          <w:numId w:val="9"/>
        </w:numPr>
        <w:spacing w:before="100" w:beforeAutospacing="1" w:after="100" w:afterAutospacing="1"/>
        <w:rPr>
          <w:lang w:val="en-US" w:eastAsia="es-ES_tradnl"/>
        </w:rPr>
      </w:pPr>
      <w:r w:rsidRPr="00BA7FDB">
        <w:rPr>
          <w:b/>
          <w:bCs/>
          <w:lang w:val="en-US" w:eastAsia="es-ES_tradnl"/>
        </w:rPr>
        <w:t>Professor emeritus</w:t>
      </w:r>
      <w:r w:rsidRPr="00BA7FDB">
        <w:rPr>
          <w:lang w:val="en-US" w:eastAsia="es-ES_tradnl"/>
        </w:rPr>
        <w:t>: just like in North America (see above); used both for the ordinarius and for the extraordinarius, although strictly speaking only the former is entitled to be addressed in this way. Although retired and being paid a pension instead of a salary, they may still teach and take exams and often still have an office.</w:t>
      </w:r>
    </w:p>
    <w:p w:rsidR="00BA7FDB" w:rsidRPr="00BA7FDB" w:rsidRDefault="00BA7FDB" w:rsidP="00BA7FDB">
      <w:pPr>
        <w:numPr>
          <w:ilvl w:val="0"/>
          <w:numId w:val="10"/>
        </w:numPr>
        <w:spacing w:before="100" w:beforeAutospacing="1" w:after="100" w:afterAutospacing="1"/>
        <w:rPr>
          <w:lang w:val="en-US" w:eastAsia="es-ES_tradnl"/>
        </w:rPr>
      </w:pPr>
      <w:r w:rsidRPr="00BA7FDB">
        <w:rPr>
          <w:b/>
          <w:bCs/>
          <w:lang w:val="en-US" w:eastAsia="es-ES_tradnl"/>
        </w:rPr>
        <w:t>Junior professor</w:t>
      </w:r>
      <w:r w:rsidRPr="00BA7FDB">
        <w:rPr>
          <w:lang w:val="en-US" w:eastAsia="es-ES_tradnl"/>
        </w:rPr>
        <w:t xml:space="preserve">: an institution started in 2002 in Germany, this is a 6-year time-limited professorship for promising young scholars without Habilitation. It is supposed to rejuvenate the professorship through </w:t>
      </w:r>
      <w:hyperlink r:id="rId127" w:tooltip="Fast track" w:history="1">
        <w:r w:rsidRPr="00BA7FDB">
          <w:rPr>
            <w:color w:val="0000FF"/>
            <w:u w:val="single"/>
            <w:lang w:val="en-US" w:eastAsia="es-ES_tradnl"/>
          </w:rPr>
          <w:t>fast-track</w:t>
        </w:r>
      </w:hyperlink>
      <w:r w:rsidRPr="00BA7FDB">
        <w:rPr>
          <w:lang w:val="en-US" w:eastAsia="es-ES_tradnl"/>
        </w:rPr>
        <w:t xml:space="preserve"> for the best, who eventually are supposed to become professor ordinarius. This institution has been introduced as a replacement for the </w:t>
      </w:r>
      <w:hyperlink r:id="rId128" w:tooltip="Habilitation" w:history="1">
        <w:r w:rsidRPr="00BA7FDB">
          <w:rPr>
            <w:color w:val="0000FF"/>
            <w:u w:val="single"/>
            <w:lang w:val="en-US" w:eastAsia="es-ES_tradnl"/>
          </w:rPr>
          <w:t>Habilitation</w:t>
        </w:r>
      </w:hyperlink>
      <w:r w:rsidRPr="00BA7FDB">
        <w:rPr>
          <w:lang w:val="en-US" w:eastAsia="es-ES_tradnl"/>
        </w:rPr>
        <w:t xml:space="preserve">, which is now considered more an obstacle than quality control by many. Being new, the concept is intensely debated due to a lack of experience with this new approach. The main criticism is that </w:t>
      </w:r>
      <w:r w:rsidRPr="00BA7FDB">
        <w:rPr>
          <w:i/>
          <w:iCs/>
          <w:lang w:val="en-US" w:eastAsia="es-ES_tradnl"/>
        </w:rPr>
        <w:t>Juniorprofessors</w:t>
      </w:r>
      <w:r w:rsidRPr="00BA7FDB">
        <w:rPr>
          <w:lang w:val="en-US" w:eastAsia="es-ES_tradnl"/>
        </w:rPr>
        <w:t xml:space="preserve"> are expected to apply for professorships at </w:t>
      </w:r>
      <w:r w:rsidRPr="00BA7FDB">
        <w:rPr>
          <w:i/>
          <w:iCs/>
          <w:lang w:val="en-US" w:eastAsia="es-ES_tradnl"/>
        </w:rPr>
        <w:t>other</w:t>
      </w:r>
      <w:r w:rsidRPr="00BA7FDB">
        <w:rPr>
          <w:lang w:val="en-US" w:eastAsia="es-ES_tradnl"/>
        </w:rPr>
        <w:t xml:space="preserve"> universities during the latter part of the six year period, as their universities are not supposed to offer tenure themselves (unlike in the </w:t>
      </w:r>
      <w:hyperlink r:id="rId129" w:tooltip="Tenure track" w:history="1">
        <w:r w:rsidRPr="00BA7FDB">
          <w:rPr>
            <w:color w:val="0000FF"/>
            <w:u w:val="single"/>
            <w:lang w:val="en-US" w:eastAsia="es-ES_tradnl"/>
          </w:rPr>
          <w:t>tenure track</w:t>
        </w:r>
      </w:hyperlink>
      <w:r w:rsidRPr="00BA7FDB">
        <w:rPr>
          <w:lang w:val="en-US" w:eastAsia="es-ES_tradnl"/>
        </w:rPr>
        <w:t xml:space="preserve"> schemes used, e.g., in the USA).</w:t>
      </w:r>
    </w:p>
    <w:p w:rsidR="00BA7FDB" w:rsidRPr="00BA7FDB" w:rsidRDefault="00BA7FDB" w:rsidP="00BA7FDB">
      <w:pPr>
        <w:spacing w:before="100" w:beforeAutospacing="1" w:after="100" w:afterAutospacing="1"/>
        <w:rPr>
          <w:lang w:val="en-US" w:eastAsia="es-ES_tradnl"/>
        </w:rPr>
      </w:pPr>
      <w:r w:rsidRPr="00BA7FDB">
        <w:rPr>
          <w:lang w:val="en-US" w:eastAsia="es-ES_tradnl"/>
        </w:rPr>
        <w:t>Recent studies have found that both the interest in applying for 'junior professorships' and the willingness of academic institutions to create these positions has declined since they were first made possible.</w:t>
      </w:r>
    </w:p>
    <w:p w:rsidR="00BA7FDB" w:rsidRPr="00BA7FDB" w:rsidRDefault="00BA7FDB" w:rsidP="00BA7FDB">
      <w:pPr>
        <w:spacing w:before="100" w:beforeAutospacing="1" w:after="100" w:afterAutospacing="1"/>
        <w:rPr>
          <w:lang w:val="en-US" w:eastAsia="es-ES_tradnl"/>
        </w:rPr>
      </w:pPr>
      <w:r w:rsidRPr="00BA7FDB">
        <w:rPr>
          <w:lang w:val="en-US" w:eastAsia="es-ES_tradnl"/>
        </w:rPr>
        <w:lastRenderedPageBreak/>
        <w:t xml:space="preserve">For references (all in German) and more see </w:t>
      </w:r>
      <w:hyperlink r:id="rId130" w:tooltip="http://de.wikipedia.org/wiki/Juniorprofessur" w:history="1">
        <w:proofErr w:type="spellStart"/>
        <w:r w:rsidRPr="00BA7FDB">
          <w:rPr>
            <w:color w:val="0000FF"/>
            <w:u w:val="single"/>
            <w:lang w:val="en-US" w:eastAsia="es-ES_tradnl"/>
          </w:rPr>
          <w:t>http://de.wikipedia.org/wiki/Juniorprofessur</w:t>
        </w:r>
        <w:proofErr w:type="spellEnd"/>
      </w:hyperlink>
      <w:r w:rsidRPr="00BA7FDB">
        <w:rPr>
          <w:lang w:val="en-US" w:eastAsia="es-ES_tradnl"/>
        </w:rPr>
        <w:t xml:space="preserve"> (the German page 'Juniorprofessur)</w:t>
      </w:r>
    </w:p>
    <w:p w:rsidR="00BA7FDB" w:rsidRPr="00BA7FDB" w:rsidRDefault="00BA7FDB" w:rsidP="00BA7FDB">
      <w:pPr>
        <w:spacing w:before="100" w:beforeAutospacing="1" w:after="100" w:afterAutospacing="1"/>
        <w:outlineLvl w:val="2"/>
        <w:rPr>
          <w:b/>
          <w:bCs/>
          <w:sz w:val="27"/>
          <w:szCs w:val="27"/>
          <w:lang w:eastAsia="es-ES_tradnl"/>
        </w:rPr>
      </w:pPr>
      <w:bookmarkStart w:id="10" w:name="Other_positions"/>
      <w:bookmarkEnd w:id="10"/>
      <w:proofErr w:type="spellStart"/>
      <w:r w:rsidRPr="00BA7FDB">
        <w:rPr>
          <w:b/>
          <w:bCs/>
          <w:sz w:val="27"/>
          <w:szCs w:val="27"/>
          <w:lang w:eastAsia="es-ES_tradnl"/>
        </w:rPr>
        <w:t>Other</w:t>
      </w:r>
      <w:proofErr w:type="spellEnd"/>
      <w:r w:rsidRPr="00BA7FDB">
        <w:rPr>
          <w:b/>
          <w:bCs/>
          <w:sz w:val="27"/>
          <w:szCs w:val="27"/>
          <w:lang w:eastAsia="es-ES_tradnl"/>
        </w:rPr>
        <w:t xml:space="preserve"> positions</w:t>
      </w:r>
    </w:p>
    <w:p w:rsidR="00BA7FDB" w:rsidRPr="00BA7FDB" w:rsidRDefault="00BA7FDB" w:rsidP="00BA7FDB">
      <w:pPr>
        <w:numPr>
          <w:ilvl w:val="0"/>
          <w:numId w:val="11"/>
        </w:numPr>
        <w:spacing w:before="100" w:beforeAutospacing="1" w:after="100" w:afterAutospacing="1"/>
        <w:rPr>
          <w:lang w:val="en-US" w:eastAsia="es-ES_tradnl"/>
        </w:rPr>
      </w:pPr>
      <w:r w:rsidRPr="00BA7FDB">
        <w:rPr>
          <w:b/>
          <w:bCs/>
          <w:lang w:val="en-US" w:eastAsia="es-ES_tradnl"/>
        </w:rPr>
        <w:t>Honorarprofessor</w:t>
      </w:r>
      <w:r w:rsidRPr="00BA7FDB">
        <w:rPr>
          <w:lang w:val="en-US" w:eastAsia="es-ES_tradnl"/>
        </w:rPr>
        <w:t xml:space="preserve"> (</w:t>
      </w:r>
      <w:r w:rsidRPr="00BA7FDB">
        <w:rPr>
          <w:i/>
          <w:iCs/>
          <w:lang w:val="en-US" w:eastAsia="es-ES_tradnl"/>
        </w:rPr>
        <w:t>Ehrenprofessor, Professor honoris causa</w:t>
      </w:r>
      <w:r w:rsidRPr="00BA7FDB">
        <w:rPr>
          <w:lang w:val="en-US" w:eastAsia="es-ES_tradnl"/>
        </w:rPr>
        <w:t>): equivalent to the North American adjunct professor, non-salaried.</w:t>
      </w:r>
    </w:p>
    <w:p w:rsidR="00BA7FDB" w:rsidRPr="00BA7FDB" w:rsidRDefault="00BA7FDB" w:rsidP="00BA7FDB">
      <w:pPr>
        <w:numPr>
          <w:ilvl w:val="0"/>
          <w:numId w:val="12"/>
        </w:numPr>
        <w:spacing w:before="100" w:beforeAutospacing="1" w:after="100" w:afterAutospacing="1"/>
        <w:rPr>
          <w:lang w:val="en-US" w:eastAsia="es-ES_tradnl"/>
        </w:rPr>
      </w:pPr>
      <w:r w:rsidRPr="00BA7FDB">
        <w:rPr>
          <w:b/>
          <w:bCs/>
          <w:i/>
          <w:iCs/>
          <w:lang w:val="en-US" w:eastAsia="es-ES_tradnl"/>
        </w:rPr>
        <w:t>außerplanmäßiger</w:t>
      </w:r>
      <w:r w:rsidRPr="00BA7FDB">
        <w:rPr>
          <w:b/>
          <w:bCs/>
          <w:lang w:val="en-US" w:eastAsia="es-ES_tradnl"/>
        </w:rPr>
        <w:t xml:space="preserve"> Professor</w:t>
      </w:r>
      <w:r w:rsidRPr="00BA7FDB">
        <w:rPr>
          <w:lang w:val="en-US" w:eastAsia="es-ES_tradnl"/>
        </w:rPr>
        <w:t xml:space="preserve"> (</w:t>
      </w:r>
      <w:r w:rsidRPr="00BA7FDB">
        <w:rPr>
          <w:i/>
          <w:iCs/>
          <w:lang w:val="en-US" w:eastAsia="es-ES_tradnl"/>
        </w:rPr>
        <w:t>apl. Prof.</w:t>
      </w:r>
      <w:r w:rsidRPr="00BA7FDB">
        <w:rPr>
          <w:lang w:val="en-US" w:eastAsia="es-ES_tradnl"/>
        </w:rPr>
        <w:t xml:space="preserve">): either a tenured university lecturer or </w:t>
      </w:r>
      <w:r w:rsidRPr="00BA7FDB">
        <w:rPr>
          <w:i/>
          <w:iCs/>
          <w:lang w:val="en-US" w:eastAsia="es-ES_tradnl"/>
        </w:rPr>
        <w:t>Privatdozent</w:t>
      </w:r>
      <w:r w:rsidRPr="00BA7FDB">
        <w:rPr>
          <w:lang w:val="en-US" w:eastAsia="es-ES_tradnl"/>
        </w:rPr>
        <w:t xml:space="preserve"> to whom the title is given if she or he has not attained a regular professorship after a while, or likewise an adjunct professor. The word </w:t>
      </w:r>
      <w:r w:rsidRPr="00BA7FDB">
        <w:rPr>
          <w:i/>
          <w:iCs/>
          <w:lang w:val="en-US" w:eastAsia="es-ES_tradnl"/>
        </w:rPr>
        <w:t>außerplanmäßig</w:t>
      </w:r>
      <w:r w:rsidRPr="00BA7FDB">
        <w:rPr>
          <w:lang w:val="en-US" w:eastAsia="es-ES_tradnl"/>
        </w:rPr>
        <w:t xml:space="preserve"> (meaning "outside of the plan (of positions and salaries)") denotes that he is not paid as a professor but only as a researcher.</w:t>
      </w:r>
    </w:p>
    <w:p w:rsidR="00BA7FDB" w:rsidRPr="00BA7FDB" w:rsidRDefault="00BA7FDB" w:rsidP="00BA7FDB">
      <w:pPr>
        <w:numPr>
          <w:ilvl w:val="0"/>
          <w:numId w:val="13"/>
        </w:numPr>
        <w:spacing w:before="100" w:beforeAutospacing="1" w:after="100" w:afterAutospacing="1"/>
        <w:rPr>
          <w:lang w:val="en-US" w:eastAsia="es-ES_tradnl"/>
        </w:rPr>
      </w:pPr>
      <w:r w:rsidRPr="00BA7FDB">
        <w:rPr>
          <w:b/>
          <w:bCs/>
          <w:lang w:val="en-US" w:eastAsia="es-ES_tradnl"/>
        </w:rPr>
        <w:t>Lehrbeauftragter</w:t>
      </w:r>
      <w:r w:rsidRPr="00BA7FDB">
        <w:rPr>
          <w:lang w:val="en-US" w:eastAsia="es-ES_tradnl"/>
        </w:rPr>
        <w:t xml:space="preserve"> a paid part-time (for example 2 hrs per week in a semester) teaching position for scientists in general with non university position who holds a PhD, </w:t>
      </w:r>
      <w:r w:rsidRPr="00BA7FDB">
        <w:rPr>
          <w:i/>
          <w:iCs/>
          <w:lang w:val="en-US" w:eastAsia="es-ES_tradnl"/>
        </w:rPr>
        <w:t>Lehrbeauftragter</w:t>
      </w:r>
      <w:r w:rsidRPr="00BA7FDB">
        <w:rPr>
          <w:lang w:val="en-US" w:eastAsia="es-ES_tradnl"/>
        </w:rPr>
        <w:t xml:space="preserve"> is maybe comparable with a junior adjunct professor.</w:t>
      </w:r>
    </w:p>
    <w:p w:rsidR="00BA7FDB" w:rsidRPr="00BA7FDB" w:rsidRDefault="00BA7FDB" w:rsidP="00BA7FDB">
      <w:pPr>
        <w:numPr>
          <w:ilvl w:val="0"/>
          <w:numId w:val="14"/>
        </w:numPr>
        <w:spacing w:before="100" w:beforeAutospacing="1" w:after="100" w:afterAutospacing="1"/>
        <w:rPr>
          <w:lang w:val="en-US" w:eastAsia="es-ES_tradnl"/>
        </w:rPr>
      </w:pPr>
      <w:r w:rsidRPr="00BA7FDB">
        <w:rPr>
          <w:b/>
          <w:bCs/>
          <w:lang w:val="en-US" w:eastAsia="es-ES_tradnl"/>
        </w:rPr>
        <w:t>Vertretungsprofessor</w:t>
      </w:r>
      <w:r w:rsidRPr="00BA7FDB">
        <w:rPr>
          <w:lang w:val="en-US" w:eastAsia="es-ES_tradnl"/>
        </w:rPr>
        <w:t>: is a professor who "substitutes" a vacant chair for a limited amount of time (in German: "Vertretungsprofessor"), mostly 1 or 2 semesters. Very often academics with a "Habilitation" who use this job as a changeover position before getting this particular job in a tenured way or before getting a tenured professorship at another institution.</w:t>
      </w:r>
    </w:p>
    <w:p w:rsidR="00BA7FDB" w:rsidRPr="00BA7FDB" w:rsidRDefault="00BA7FDB" w:rsidP="00BA7FDB">
      <w:pPr>
        <w:spacing w:before="100" w:beforeAutospacing="1" w:after="100" w:afterAutospacing="1"/>
        <w:outlineLvl w:val="2"/>
        <w:rPr>
          <w:b/>
          <w:bCs/>
          <w:sz w:val="27"/>
          <w:szCs w:val="27"/>
          <w:lang w:val="en-US" w:eastAsia="es-ES_tradnl"/>
        </w:rPr>
      </w:pPr>
      <w:bookmarkStart w:id="11" w:name="Other_professors"/>
      <w:bookmarkEnd w:id="11"/>
      <w:r w:rsidRPr="00BA7FDB">
        <w:rPr>
          <w:b/>
          <w:bCs/>
          <w:sz w:val="27"/>
          <w:szCs w:val="27"/>
          <w:lang w:val="en-US" w:eastAsia="es-ES_tradnl"/>
        </w:rPr>
        <w:t>Other professors</w:t>
      </w:r>
    </w:p>
    <w:p w:rsidR="00BA7FDB" w:rsidRPr="00BA7FDB" w:rsidRDefault="00BA7FDB" w:rsidP="00BA7FDB">
      <w:pPr>
        <w:spacing w:before="100" w:beforeAutospacing="1" w:after="100" w:afterAutospacing="1"/>
        <w:rPr>
          <w:lang w:val="en-US" w:eastAsia="es-ES_tradnl"/>
        </w:rPr>
      </w:pPr>
      <w:r w:rsidRPr="00BA7FDB">
        <w:rPr>
          <w:lang w:val="en-US" w:eastAsia="es-ES_tradnl"/>
        </w:rPr>
        <w:t xml:space="preserve">Some other uses of the title </w:t>
      </w:r>
      <w:r w:rsidRPr="00BA7FDB">
        <w:rPr>
          <w:i/>
          <w:iCs/>
          <w:lang w:val="en-US" w:eastAsia="es-ES_tradnl"/>
        </w:rPr>
        <w:t>professor</w:t>
      </w:r>
      <w:r w:rsidRPr="00BA7FDB">
        <w:rPr>
          <w:lang w:val="en-US" w:eastAsia="es-ES_tradnl"/>
        </w:rPr>
        <w:t>:</w:t>
      </w:r>
    </w:p>
    <w:p w:rsidR="00BA7FDB" w:rsidRPr="00BA7FDB" w:rsidRDefault="00BA7FDB" w:rsidP="00BA7FDB">
      <w:pPr>
        <w:numPr>
          <w:ilvl w:val="0"/>
          <w:numId w:val="15"/>
        </w:numPr>
        <w:spacing w:before="100" w:beforeAutospacing="1" w:after="100" w:afterAutospacing="1"/>
        <w:rPr>
          <w:lang w:val="en-US" w:eastAsia="es-ES_tradnl"/>
        </w:rPr>
      </w:pPr>
      <w:r w:rsidRPr="00BA7FDB">
        <w:rPr>
          <w:b/>
          <w:bCs/>
          <w:lang w:val="en-US" w:eastAsia="es-ES_tradnl"/>
        </w:rPr>
        <w:t>Professor as an honorary title</w:t>
      </w:r>
      <w:r w:rsidRPr="00BA7FDB">
        <w:rPr>
          <w:lang w:val="en-US" w:eastAsia="es-ES_tradnl"/>
        </w:rPr>
        <w:t xml:space="preserve">: In some countries using the German-style academic system (e.g. </w:t>
      </w:r>
      <w:hyperlink r:id="rId131" w:tooltip="Austria" w:history="1">
        <w:r w:rsidRPr="00BA7FDB">
          <w:rPr>
            <w:color w:val="0000FF"/>
            <w:u w:val="single"/>
            <w:lang w:val="en-US" w:eastAsia="es-ES_tradnl"/>
          </w:rPr>
          <w:t>Austria</w:t>
        </w:r>
      </w:hyperlink>
      <w:r w:rsidRPr="00BA7FDB">
        <w:rPr>
          <w:lang w:val="en-US" w:eastAsia="es-ES_tradnl"/>
        </w:rPr>
        <w:t xml:space="preserve">, </w:t>
      </w:r>
      <w:hyperlink r:id="rId132" w:tooltip="Finland" w:history="1">
        <w:r w:rsidRPr="00BA7FDB">
          <w:rPr>
            <w:color w:val="0000FF"/>
            <w:u w:val="single"/>
            <w:lang w:val="en-US" w:eastAsia="es-ES_tradnl"/>
          </w:rPr>
          <w:t>Finland</w:t>
        </w:r>
      </w:hyperlink>
      <w:r w:rsidRPr="00BA7FDB">
        <w:rPr>
          <w:lang w:val="en-US" w:eastAsia="es-ES_tradnl"/>
        </w:rPr>
        <w:t xml:space="preserve">, </w:t>
      </w:r>
      <w:hyperlink r:id="rId133" w:tooltip="Sweden" w:history="1">
        <w:r w:rsidRPr="00BA7FDB">
          <w:rPr>
            <w:color w:val="0000FF"/>
            <w:u w:val="single"/>
            <w:lang w:val="en-US" w:eastAsia="es-ES_tradnl"/>
          </w:rPr>
          <w:t>Sweden</w:t>
        </w:r>
      </w:hyperlink>
      <w:r w:rsidRPr="00BA7FDB">
        <w:rPr>
          <w:lang w:val="en-US" w:eastAsia="es-ES_tradnl"/>
        </w:rPr>
        <w:t>), Professor is also an honorific title that can be bestowed upon an artist, scholar, etc., by the President or by the government, completely independent of any actual academic post or assignment.</w:t>
      </w:r>
    </w:p>
    <w:p w:rsidR="00BA7FDB" w:rsidRPr="00BA7FDB" w:rsidRDefault="00BA7FDB" w:rsidP="00BA7FDB">
      <w:pPr>
        <w:numPr>
          <w:ilvl w:val="0"/>
          <w:numId w:val="16"/>
        </w:numPr>
        <w:spacing w:before="100" w:beforeAutospacing="1" w:after="100" w:afterAutospacing="1"/>
        <w:rPr>
          <w:lang w:val="en-US" w:eastAsia="es-ES_tradnl"/>
        </w:rPr>
      </w:pPr>
      <w:r w:rsidRPr="00BA7FDB">
        <w:rPr>
          <w:b/>
          <w:bCs/>
          <w:i/>
          <w:iCs/>
          <w:lang w:val="en-US" w:eastAsia="es-ES_tradnl"/>
        </w:rPr>
        <w:t>Gymnasialprofessor</w:t>
      </w:r>
      <w:r w:rsidRPr="00BA7FDB">
        <w:rPr>
          <w:lang w:val="en-US" w:eastAsia="es-ES_tradnl"/>
        </w:rPr>
        <w:t xml:space="preserve"> (High School Professor): Senior teachers at certain senior high schools in some German states and in Austria were also designated Professor in the late 19th and early 20th century. In Austria, tenured high school teachers are still called </w:t>
      </w:r>
      <w:r w:rsidRPr="00BA7FDB">
        <w:rPr>
          <w:i/>
          <w:iCs/>
          <w:lang w:val="en-US" w:eastAsia="es-ES_tradnl"/>
        </w:rPr>
        <w:t>Professor</w:t>
      </w:r>
      <w:r w:rsidRPr="00BA7FDB">
        <w:rPr>
          <w:lang w:val="en-US" w:eastAsia="es-ES_tradnl"/>
        </w:rPr>
        <w:t>. However, it is unclear whether Austrian high school teachers starting their career today will have equally easy access to tenure when they become older.</w:t>
      </w:r>
    </w:p>
    <w:p w:rsidR="00BA7FDB" w:rsidRPr="00BA7FDB" w:rsidRDefault="00BA7FDB" w:rsidP="00BA7FDB">
      <w:pPr>
        <w:numPr>
          <w:ilvl w:val="0"/>
          <w:numId w:val="17"/>
        </w:numPr>
        <w:spacing w:before="100" w:beforeAutospacing="1" w:after="100" w:afterAutospacing="1"/>
        <w:rPr>
          <w:lang w:val="en-US" w:eastAsia="es-ES_tradnl"/>
        </w:rPr>
      </w:pPr>
      <w:r w:rsidRPr="00BA7FDB">
        <w:rPr>
          <w:b/>
          <w:bCs/>
          <w:lang w:val="en-US" w:eastAsia="es-ES_tradnl"/>
        </w:rPr>
        <w:t>Music teachers</w:t>
      </w:r>
      <w:r w:rsidRPr="00BA7FDB">
        <w:rPr>
          <w:lang w:val="en-US" w:eastAsia="es-ES_tradnl"/>
        </w:rPr>
        <w:t>: In the United States, the title of professor has sometimes been used for music teachers, especially in small towns. This use is now considered nearly obsolete and humorous. (Copperud, 306).</w:t>
      </w:r>
      <w:r w:rsidRPr="00BA7FDB">
        <w:rPr>
          <w:vertAlign w:val="superscript"/>
          <w:lang w:val="en-US" w:eastAsia="es-ES_tradnl"/>
        </w:rPr>
        <w:t>[</w:t>
      </w:r>
      <w:hyperlink r:id="rId134" w:tooltip="Wikipedia:Citation needed" w:history="1">
        <w:r w:rsidRPr="00BA7FDB">
          <w:rPr>
            <w:i/>
            <w:iCs/>
            <w:color w:val="0000FF"/>
            <w:u w:val="single"/>
            <w:vertAlign w:val="superscript"/>
            <w:lang w:val="en-US" w:eastAsia="es-ES_tradnl"/>
          </w:rPr>
          <w:t>citation needed</w:t>
        </w:r>
      </w:hyperlink>
      <w:r w:rsidRPr="00BA7FDB">
        <w:rPr>
          <w:vertAlign w:val="superscript"/>
          <w:lang w:val="en-US" w:eastAsia="es-ES_tradnl"/>
        </w:rPr>
        <w:t>]</w:t>
      </w:r>
      <w:r w:rsidRPr="00BA7FDB">
        <w:rPr>
          <w:lang w:val="en-US" w:eastAsia="es-ES_tradnl"/>
        </w:rPr>
        <w:t xml:space="preserve"> However in Great Britain and Ireland, the term professor is properly and in formal situations given to singing and instrumental tutors in the music colleges / conservatories of music, usually the older and more august ones: The Royal College of Music, Royal Academy of music, Royal Northern College of Music, Trinity College of Music, Guildhall School of Music and Drama, Royal Welsh College of Music and Drama, Birmingham Conservatory, Royal Scottish Academy of Music and the Royal Irish Academy of Music. The expression has nearly become obsolete </w:t>
      </w:r>
      <w:r w:rsidRPr="00BA7FDB">
        <w:rPr>
          <w:lang w:val="en-US" w:eastAsia="es-ES_tradnl"/>
        </w:rPr>
        <w:lastRenderedPageBreak/>
        <w:t>for singing and instrumental tuition in the universities however, save for one or two.</w:t>
      </w:r>
    </w:p>
    <w:p w:rsidR="00BA7FDB" w:rsidRPr="00BA7FDB" w:rsidRDefault="00BA7FDB" w:rsidP="00BA7FDB">
      <w:pPr>
        <w:spacing w:before="100" w:beforeAutospacing="1" w:after="100" w:afterAutospacing="1"/>
        <w:outlineLvl w:val="1"/>
        <w:rPr>
          <w:b/>
          <w:bCs/>
          <w:sz w:val="36"/>
          <w:szCs w:val="36"/>
          <w:lang w:val="en-US" w:eastAsia="es-ES_tradnl"/>
        </w:rPr>
      </w:pPr>
      <w:bookmarkStart w:id="12" w:name="Netherlands"/>
      <w:bookmarkEnd w:id="12"/>
      <w:r w:rsidRPr="00BA7FDB">
        <w:rPr>
          <w:b/>
          <w:bCs/>
          <w:sz w:val="36"/>
          <w:szCs w:val="36"/>
          <w:lang w:val="en-US" w:eastAsia="es-ES_tradnl"/>
        </w:rPr>
        <w:t>Netherlands</w:t>
      </w:r>
    </w:p>
    <w:p w:rsidR="00BA7FDB" w:rsidRPr="00BA7FDB" w:rsidRDefault="00BA7FDB" w:rsidP="00BA7FDB">
      <w:pPr>
        <w:spacing w:before="100" w:beforeAutospacing="1" w:after="100" w:afterAutospacing="1"/>
        <w:rPr>
          <w:lang w:val="en-US" w:eastAsia="es-ES_tradnl"/>
        </w:rPr>
      </w:pPr>
      <w:r w:rsidRPr="00BA7FDB">
        <w:rPr>
          <w:lang w:val="en-US" w:eastAsia="es-ES_tradnl"/>
        </w:rPr>
        <w:t>The ranking system in Dutch universities is as follows:</w:t>
      </w:r>
    </w:p>
    <w:p w:rsidR="00BA7FDB" w:rsidRPr="00BA7FDB" w:rsidRDefault="00BA7FDB" w:rsidP="00BA7FDB">
      <w:pPr>
        <w:numPr>
          <w:ilvl w:val="0"/>
          <w:numId w:val="18"/>
        </w:numPr>
        <w:spacing w:before="100" w:beforeAutospacing="1" w:after="100" w:afterAutospacing="1"/>
        <w:rPr>
          <w:lang w:val="en-US" w:eastAsia="es-ES_tradnl"/>
        </w:rPr>
      </w:pPr>
      <w:r w:rsidRPr="00BA7FDB">
        <w:rPr>
          <w:lang w:val="en-US" w:eastAsia="es-ES_tradnl"/>
        </w:rPr>
        <w:t>Lecturer (</w:t>
      </w:r>
      <w:r w:rsidRPr="00BA7FDB">
        <w:rPr>
          <w:i/>
          <w:iCs/>
          <w:lang w:val="en-US" w:eastAsia="es-ES_tradnl"/>
        </w:rPr>
        <w:t>universitair docent</w:t>
      </w:r>
      <w:r w:rsidRPr="00BA7FDB">
        <w:rPr>
          <w:lang w:val="en-US" w:eastAsia="es-ES_tradnl"/>
        </w:rPr>
        <w:t>, abbreviated UD)</w:t>
      </w:r>
    </w:p>
    <w:p w:rsidR="00BA7FDB" w:rsidRPr="00BA7FDB" w:rsidRDefault="00BA7FDB" w:rsidP="00BA7FDB">
      <w:pPr>
        <w:numPr>
          <w:ilvl w:val="0"/>
          <w:numId w:val="18"/>
        </w:numPr>
        <w:spacing w:before="100" w:beforeAutospacing="1" w:after="100" w:afterAutospacing="1"/>
        <w:rPr>
          <w:lang w:val="en-US" w:eastAsia="es-ES_tradnl"/>
        </w:rPr>
      </w:pPr>
      <w:r w:rsidRPr="00BA7FDB">
        <w:rPr>
          <w:lang w:val="en-US" w:eastAsia="es-ES_tradnl"/>
        </w:rPr>
        <w:t>Senior Lecturer (</w:t>
      </w:r>
      <w:r w:rsidRPr="00BA7FDB">
        <w:rPr>
          <w:i/>
          <w:iCs/>
          <w:lang w:val="en-US" w:eastAsia="es-ES_tradnl"/>
        </w:rPr>
        <w:t>universitair hoofddocent</w:t>
      </w:r>
      <w:r w:rsidRPr="00BA7FDB">
        <w:rPr>
          <w:lang w:val="en-US" w:eastAsia="es-ES_tradnl"/>
        </w:rPr>
        <w:t>, or UHD)</w:t>
      </w:r>
    </w:p>
    <w:p w:rsidR="00BA7FDB" w:rsidRPr="00BA7FDB" w:rsidRDefault="00BA7FDB" w:rsidP="00BA7FDB">
      <w:pPr>
        <w:numPr>
          <w:ilvl w:val="0"/>
          <w:numId w:val="18"/>
        </w:numPr>
        <w:spacing w:before="100" w:beforeAutospacing="1" w:after="100" w:afterAutospacing="1"/>
        <w:rPr>
          <w:lang w:val="en-US" w:eastAsia="es-ES_tradnl"/>
        </w:rPr>
      </w:pPr>
      <w:r w:rsidRPr="00BA7FDB">
        <w:rPr>
          <w:lang w:val="en-US" w:eastAsia="es-ES_tradnl"/>
        </w:rPr>
        <w:t>Professor (</w:t>
      </w:r>
      <w:r w:rsidRPr="00BA7FDB">
        <w:rPr>
          <w:i/>
          <w:iCs/>
          <w:lang w:val="en-US" w:eastAsia="es-ES_tradnl"/>
        </w:rPr>
        <w:t>hoogleraar</w:t>
      </w:r>
      <w:r w:rsidRPr="00BA7FDB">
        <w:rPr>
          <w:lang w:val="en-US" w:eastAsia="es-ES_tradnl"/>
        </w:rPr>
        <w:t xml:space="preserve">, carrying the title </w:t>
      </w:r>
      <w:r w:rsidRPr="00BA7FDB">
        <w:rPr>
          <w:i/>
          <w:iCs/>
          <w:lang w:val="en-US" w:eastAsia="es-ES_tradnl"/>
        </w:rPr>
        <w:t>prof.</w:t>
      </w:r>
      <w:r w:rsidRPr="00BA7FDB">
        <w:rPr>
          <w:lang w:val="en-US" w:eastAsia="es-ES_tradnl"/>
        </w:rPr>
        <w:t>).</w:t>
      </w:r>
    </w:p>
    <w:p w:rsidR="00BA7FDB" w:rsidRPr="00BA7FDB" w:rsidRDefault="00BA7FDB" w:rsidP="00BA7FDB">
      <w:pPr>
        <w:spacing w:before="100" w:beforeAutospacing="1" w:after="100" w:afterAutospacing="1"/>
        <w:rPr>
          <w:lang w:val="en-US" w:eastAsia="es-ES_tradnl"/>
        </w:rPr>
      </w:pPr>
      <w:r w:rsidRPr="00BA7FDB">
        <w:rPr>
          <w:lang w:val="en-US" w:eastAsia="es-ES_tradnl"/>
        </w:rPr>
        <w:t>A professor should have substantial research achievements and international reputation, and is typically the head of a department or of a "chair-group" within a department. Most scientific staff will have both research and teaching duties.</w:t>
      </w:r>
    </w:p>
    <w:p w:rsidR="00BA7FDB" w:rsidRPr="00BA7FDB" w:rsidRDefault="00BA7FDB" w:rsidP="00BA7FDB">
      <w:pPr>
        <w:spacing w:before="100" w:beforeAutospacing="1" w:after="100" w:afterAutospacing="1"/>
        <w:rPr>
          <w:lang w:val="en-US" w:eastAsia="es-ES_tradnl"/>
        </w:rPr>
      </w:pPr>
      <w:r w:rsidRPr="00BA7FDB">
        <w:rPr>
          <w:lang w:val="en-US" w:eastAsia="es-ES_tradnl"/>
        </w:rPr>
        <w:t xml:space="preserve">Although the ranks are often translated as if they were aligned with the American system (i.e. assistant, associate, and full professor), this is clearly not the case. There is no promotion system to go from one rank to the other. That is, a lecturer can only become senior lecturer or professor by applying for such a position if there is a vacancy. The concept of tenure is very different. In Dutch universities, permanent positions must be offered upon the third extension of fixed-term position to avoid </w:t>
      </w:r>
      <w:hyperlink r:id="rId135" w:tooltip="Permatemp" w:history="1">
        <w:proofErr w:type="spellStart"/>
        <w:r w:rsidRPr="00BA7FDB">
          <w:rPr>
            <w:color w:val="0000FF"/>
            <w:u w:val="single"/>
            <w:lang w:val="en-US" w:eastAsia="es-ES_tradnl"/>
          </w:rPr>
          <w:t>permatemps</w:t>
        </w:r>
        <w:proofErr w:type="spellEnd"/>
      </w:hyperlink>
      <w:r w:rsidRPr="00BA7FDB">
        <w:rPr>
          <w:lang w:val="en-US" w:eastAsia="es-ES_tradnl"/>
        </w:rPr>
        <w:t xml:space="preserve"> (as is the case in all government jobs).</w:t>
      </w:r>
    </w:p>
    <w:p w:rsidR="00BA7FDB" w:rsidRPr="00BA7FDB" w:rsidRDefault="00BA7FDB" w:rsidP="00BA7FDB">
      <w:pPr>
        <w:spacing w:before="100" w:beforeAutospacing="1" w:after="100" w:afterAutospacing="1"/>
        <w:rPr>
          <w:lang w:val="en-US" w:eastAsia="es-ES_tradnl"/>
        </w:rPr>
      </w:pPr>
      <w:r w:rsidRPr="00BA7FDB">
        <w:rPr>
          <w:lang w:val="en-US" w:eastAsia="es-ES_tradnl"/>
        </w:rPr>
        <w:t xml:space="preserve">Dutch universities can also appoint </w:t>
      </w:r>
      <w:r w:rsidRPr="00BA7FDB">
        <w:rPr>
          <w:b/>
          <w:bCs/>
          <w:lang w:val="en-US" w:eastAsia="es-ES_tradnl"/>
        </w:rPr>
        <w:t>Extraordinary Professors</w:t>
      </w:r>
      <w:r w:rsidRPr="00BA7FDB">
        <w:rPr>
          <w:lang w:val="en-US" w:eastAsia="es-ES_tradnl"/>
        </w:rPr>
        <w:t xml:space="preserve"> on a part-time basis. This allows the University to bring in specialized expertise that otherwise would not be available. An extraordinary professor usually has his main employment somewhere else, often in industry or at a research institute or University elsewhere. Such a professor has all the privileges of a full professor (</w:t>
      </w:r>
      <w:r w:rsidRPr="00BA7FDB">
        <w:rPr>
          <w:i/>
          <w:iCs/>
          <w:lang w:val="en-US" w:eastAsia="es-ES_tradnl"/>
        </w:rPr>
        <w:t>(gewoon) hoogleraar</w:t>
      </w:r>
      <w:r w:rsidRPr="00BA7FDB">
        <w:rPr>
          <w:lang w:val="en-US" w:eastAsia="es-ES_tradnl"/>
        </w:rPr>
        <w:t xml:space="preserve">), may give lectures on special topics, or can supervise graduate students who may do their research at the place of his main employment. Due to this system, many university research groups will have several professors. There is however a clear distinction between </w:t>
      </w:r>
      <w:r w:rsidRPr="00BA7FDB">
        <w:rPr>
          <w:i/>
          <w:iCs/>
          <w:lang w:val="en-US" w:eastAsia="es-ES_tradnl"/>
        </w:rPr>
        <w:t>bijzonder hoogleraar</w:t>
      </w:r>
      <w:r w:rsidRPr="00BA7FDB">
        <w:rPr>
          <w:lang w:val="en-US" w:eastAsia="es-ES_tradnl"/>
        </w:rPr>
        <w:t xml:space="preserve"> and </w:t>
      </w:r>
      <w:r w:rsidRPr="00BA7FDB">
        <w:rPr>
          <w:i/>
          <w:iCs/>
          <w:lang w:val="en-US" w:eastAsia="es-ES_tradnl"/>
        </w:rPr>
        <w:t>buitengewoon hoogleraar</w:t>
      </w:r>
      <w:r w:rsidRPr="00BA7FDB">
        <w:rPr>
          <w:lang w:val="en-US" w:eastAsia="es-ES_tradnl"/>
        </w:rPr>
        <w:t xml:space="preserve">. The </w:t>
      </w:r>
      <w:r w:rsidRPr="00BA7FDB">
        <w:rPr>
          <w:i/>
          <w:iCs/>
          <w:lang w:val="en-US" w:eastAsia="es-ES_tradnl"/>
        </w:rPr>
        <w:t>bijzonder hoogleraar</w:t>
      </w:r>
      <w:r w:rsidRPr="00BA7FDB">
        <w:rPr>
          <w:lang w:val="en-US" w:eastAsia="es-ES_tradnl"/>
        </w:rPr>
        <w:t xml:space="preserve"> does not get paid by the university, but receives his salary from an external organization, such as a company, an organization or a fund. The </w:t>
      </w:r>
      <w:r w:rsidRPr="00BA7FDB">
        <w:rPr>
          <w:i/>
          <w:iCs/>
          <w:lang w:val="en-US" w:eastAsia="es-ES_tradnl"/>
        </w:rPr>
        <w:t>buitengewoon hoogleraar</w:t>
      </w:r>
      <w:r w:rsidRPr="00BA7FDB">
        <w:rPr>
          <w:lang w:val="en-US" w:eastAsia="es-ES_tradnl"/>
        </w:rPr>
        <w:t xml:space="preserve"> on the other hand is under a direct contract with the university. Both types of extraordinary professor allow using the title </w:t>
      </w:r>
      <w:r w:rsidRPr="00BA7FDB">
        <w:rPr>
          <w:i/>
          <w:iCs/>
          <w:lang w:val="en-US" w:eastAsia="es-ES_tradnl"/>
        </w:rPr>
        <w:t>prof.</w:t>
      </w:r>
      <w:r w:rsidRPr="00BA7FDB">
        <w:rPr>
          <w:lang w:val="en-US" w:eastAsia="es-ES_tradnl"/>
        </w:rPr>
        <w:t>, but contrary to full professors, they are not allowed to keep it after their contract ends.</w:t>
      </w:r>
    </w:p>
    <w:p w:rsidR="00BA7FDB" w:rsidRPr="00BA7FDB" w:rsidRDefault="00BA7FDB" w:rsidP="00BA7FDB">
      <w:pPr>
        <w:spacing w:before="100" w:beforeAutospacing="1" w:after="100" w:afterAutospacing="1"/>
        <w:rPr>
          <w:lang w:val="en-US" w:eastAsia="es-ES_tradnl"/>
        </w:rPr>
      </w:pPr>
      <w:r w:rsidRPr="00BA7FDB">
        <w:rPr>
          <w:lang w:val="en-US" w:eastAsia="es-ES_tradnl"/>
        </w:rPr>
        <w:t>Some Dutch universities have also instated Institute Professorships, which sometimes carry special rights, e.g. the absence of any obligation to teach undergraduate students.</w:t>
      </w:r>
    </w:p>
    <w:p w:rsidR="00BA7FDB" w:rsidRPr="00BA7FDB" w:rsidRDefault="00BA7FDB" w:rsidP="00BA7FDB">
      <w:pPr>
        <w:spacing w:before="100" w:beforeAutospacing="1" w:after="100" w:afterAutospacing="1"/>
        <w:outlineLvl w:val="1"/>
        <w:rPr>
          <w:b/>
          <w:bCs/>
          <w:sz w:val="36"/>
          <w:szCs w:val="36"/>
          <w:lang w:val="en-US" w:eastAsia="es-ES_tradnl"/>
        </w:rPr>
      </w:pPr>
      <w:bookmarkStart w:id="13" w:name="Israel"/>
      <w:bookmarkEnd w:id="13"/>
      <w:r w:rsidRPr="00BA7FDB">
        <w:rPr>
          <w:b/>
          <w:bCs/>
          <w:sz w:val="36"/>
          <w:szCs w:val="36"/>
          <w:lang w:val="en-US" w:eastAsia="es-ES_tradnl"/>
        </w:rPr>
        <w:t>Israel</w:t>
      </w:r>
    </w:p>
    <w:p w:rsidR="00BA7FDB" w:rsidRPr="00BA7FDB" w:rsidRDefault="00BA7FDB" w:rsidP="00BA7FDB">
      <w:pPr>
        <w:spacing w:before="100" w:beforeAutospacing="1" w:after="100" w:afterAutospacing="1"/>
        <w:rPr>
          <w:lang w:val="en-US" w:eastAsia="es-ES_tradnl"/>
        </w:rPr>
      </w:pPr>
      <w:r w:rsidRPr="00BA7FDB">
        <w:rPr>
          <w:lang w:val="en-US" w:eastAsia="es-ES_tradnl"/>
        </w:rPr>
        <w:t>The ranking system combines the American system and the German one. There are four faculty ranks rather than three: lecturer (</w:t>
      </w:r>
      <w:r w:rsidRPr="00BA7FDB">
        <w:rPr>
          <w:i/>
          <w:iCs/>
          <w:lang w:val="en-US" w:eastAsia="es-ES_tradnl"/>
        </w:rPr>
        <w:t>martze</w:t>
      </w:r>
      <w:r w:rsidRPr="00BA7FDB">
        <w:rPr>
          <w:lang w:val="en-US" w:eastAsia="es-ES_tradnl"/>
        </w:rPr>
        <w:t>), senior lecturer (</w:t>
      </w:r>
      <w:r w:rsidRPr="00BA7FDB">
        <w:rPr>
          <w:i/>
          <w:iCs/>
          <w:lang w:val="en-US" w:eastAsia="es-ES_tradnl"/>
        </w:rPr>
        <w:t>martze bakhir</w:t>
      </w:r>
      <w:r w:rsidRPr="00BA7FDB">
        <w:rPr>
          <w:lang w:val="en-US" w:eastAsia="es-ES_tradnl"/>
        </w:rPr>
        <w:t>), associate professor (</w:t>
      </w:r>
      <w:r w:rsidRPr="00BA7FDB">
        <w:rPr>
          <w:i/>
          <w:iCs/>
          <w:lang w:val="en-US" w:eastAsia="es-ES_tradnl"/>
        </w:rPr>
        <w:t>profesor khaver</w:t>
      </w:r>
      <w:r w:rsidRPr="00BA7FDB">
        <w:rPr>
          <w:lang w:val="en-US" w:eastAsia="es-ES_tradnl"/>
        </w:rPr>
        <w:t>), and full professor (</w:t>
      </w:r>
      <w:r w:rsidRPr="00BA7FDB">
        <w:rPr>
          <w:i/>
          <w:iCs/>
          <w:lang w:val="en-US" w:eastAsia="es-ES_tradnl"/>
        </w:rPr>
        <w:t>profesor min ha-minyan</w:t>
      </w:r>
      <w:r w:rsidRPr="00BA7FDB">
        <w:rPr>
          <w:lang w:val="en-US" w:eastAsia="es-ES_tradnl"/>
        </w:rPr>
        <w:t xml:space="preserve">). Traditionally, lecturer was equivalent to the American assistant professor rank, and senior lecturer to associate professor ranks. The two higher ranks had German rather than American equivalents: </w:t>
      </w:r>
      <w:r w:rsidRPr="00BA7FDB">
        <w:rPr>
          <w:i/>
          <w:iCs/>
          <w:lang w:val="en-US" w:eastAsia="es-ES_tradnl"/>
        </w:rPr>
        <w:t>profesor chaver</w:t>
      </w:r>
      <w:r w:rsidRPr="00BA7FDB">
        <w:rPr>
          <w:lang w:val="en-US" w:eastAsia="es-ES_tradnl"/>
        </w:rPr>
        <w:t xml:space="preserve"> was comparable to professor </w:t>
      </w:r>
      <w:r w:rsidRPr="00BA7FDB">
        <w:rPr>
          <w:lang w:val="en-US" w:eastAsia="es-ES_tradnl"/>
        </w:rPr>
        <w:lastRenderedPageBreak/>
        <w:t xml:space="preserve">extraordinarius, while </w:t>
      </w:r>
      <w:r w:rsidRPr="00BA7FDB">
        <w:rPr>
          <w:i/>
          <w:iCs/>
          <w:lang w:val="en-US" w:eastAsia="es-ES_tradnl"/>
        </w:rPr>
        <w:t>profesor min ha-minyan</w:t>
      </w:r>
      <w:r w:rsidRPr="00BA7FDB">
        <w:rPr>
          <w:lang w:val="en-US" w:eastAsia="es-ES_tradnl"/>
        </w:rPr>
        <w:t xml:space="preserve"> was the equivalent, and Hebrew translation of, professor ordinarius. In recent years, however, most tenure-track faculty members are hired at the rank of senior lecturer (</w:t>
      </w:r>
      <w:r w:rsidRPr="00BA7FDB">
        <w:rPr>
          <w:i/>
          <w:iCs/>
          <w:lang w:val="en-US" w:eastAsia="es-ES_tradnl"/>
        </w:rPr>
        <w:t>martze bakhir</w:t>
      </w:r>
      <w:r w:rsidRPr="00BA7FDB">
        <w:rPr>
          <w:lang w:val="en-US" w:eastAsia="es-ES_tradnl"/>
        </w:rPr>
        <w:t xml:space="preserve">), which has then become equivalent to the American assistant professor rank, and are promoted to </w:t>
      </w:r>
      <w:r w:rsidRPr="00BA7FDB">
        <w:rPr>
          <w:i/>
          <w:iCs/>
          <w:lang w:val="en-US" w:eastAsia="es-ES_tradnl"/>
        </w:rPr>
        <w:t>profesor chaver</w:t>
      </w:r>
      <w:r w:rsidRPr="00BA7FDB">
        <w:rPr>
          <w:lang w:val="en-US" w:eastAsia="es-ES_tradnl"/>
        </w:rPr>
        <w:t xml:space="preserve"> when they receive their tenure after 3-7 years (depending on institution and academic achievements). Hence a </w:t>
      </w:r>
      <w:r w:rsidRPr="00BA7FDB">
        <w:rPr>
          <w:i/>
          <w:iCs/>
          <w:lang w:val="en-US" w:eastAsia="es-ES_tradnl"/>
        </w:rPr>
        <w:t>profesor chaver</w:t>
      </w:r>
      <w:r w:rsidRPr="00BA7FDB">
        <w:rPr>
          <w:lang w:val="en-US" w:eastAsia="es-ES_tradnl"/>
        </w:rPr>
        <w:t xml:space="preserve"> is in fact comparable to the American associate professor. The academic programs of the university are controlled by a Senate, of which every full professor is a member. Israeli universities do not, as a rule, grant tenure to new hires, regardless of previous position, rank, or eminence. A candidate is considered for tenure together with promotion to the next highest rank, or after a year for initial appointments made at the rank of full professor.</w:t>
      </w:r>
    </w:p>
    <w:p w:rsidR="00BA7FDB" w:rsidRPr="00BA7FDB" w:rsidRDefault="00BA7FDB" w:rsidP="00BA7FDB">
      <w:pPr>
        <w:spacing w:before="100" w:beforeAutospacing="1" w:after="100" w:afterAutospacing="1"/>
        <w:outlineLvl w:val="1"/>
        <w:rPr>
          <w:b/>
          <w:bCs/>
          <w:sz w:val="36"/>
          <w:szCs w:val="36"/>
          <w:lang w:val="en-US" w:eastAsia="es-ES_tradnl"/>
        </w:rPr>
      </w:pPr>
      <w:bookmarkStart w:id="14" w:name="Norway"/>
      <w:bookmarkEnd w:id="14"/>
      <w:r w:rsidRPr="00BA7FDB">
        <w:rPr>
          <w:b/>
          <w:bCs/>
          <w:sz w:val="36"/>
          <w:szCs w:val="36"/>
          <w:lang w:val="en-US" w:eastAsia="es-ES_tradnl"/>
        </w:rPr>
        <w:t>Norway</w:t>
      </w:r>
    </w:p>
    <w:p w:rsidR="00BA7FDB" w:rsidRPr="00BA7FDB" w:rsidRDefault="00BA7FDB" w:rsidP="00BA7FDB">
      <w:pPr>
        <w:spacing w:before="100" w:beforeAutospacing="1" w:after="100" w:afterAutospacing="1"/>
        <w:rPr>
          <w:lang w:val="en-US" w:eastAsia="es-ES_tradnl"/>
        </w:rPr>
      </w:pPr>
      <w:r w:rsidRPr="00BA7FDB">
        <w:rPr>
          <w:lang w:val="en-US" w:eastAsia="es-ES_tradnl"/>
        </w:rPr>
        <w:t xml:space="preserve">In Norway the word professor is only used for full professors at universities or scientific institutions at a similar level. The position below professor is called </w:t>
      </w:r>
      <w:proofErr w:type="spellStart"/>
      <w:r w:rsidRPr="00BA7FDB">
        <w:rPr>
          <w:i/>
          <w:iCs/>
          <w:lang w:val="en-US" w:eastAsia="es-ES_tradnl"/>
        </w:rPr>
        <w:t>førsteamanuensis</w:t>
      </w:r>
      <w:proofErr w:type="spellEnd"/>
      <w:r w:rsidRPr="00BA7FDB">
        <w:rPr>
          <w:lang w:val="en-US" w:eastAsia="es-ES_tradnl"/>
        </w:rPr>
        <w:t xml:space="preserve"> ("first </w:t>
      </w:r>
      <w:hyperlink r:id="rId136" w:tooltip="Amanuensis" w:history="1">
        <w:r w:rsidRPr="00BA7FDB">
          <w:rPr>
            <w:color w:val="0000FF"/>
            <w:u w:val="single"/>
            <w:lang w:val="en-US" w:eastAsia="es-ES_tradnl"/>
          </w:rPr>
          <w:t>amanuensis</w:t>
        </w:r>
      </w:hyperlink>
      <w:r w:rsidRPr="00BA7FDB">
        <w:rPr>
          <w:lang w:val="en-US" w:eastAsia="es-ES_tradnl"/>
        </w:rPr>
        <w:t xml:space="preserve">"), which is officially translated to English as </w:t>
      </w:r>
      <w:r w:rsidRPr="00BA7FDB">
        <w:rPr>
          <w:i/>
          <w:iCs/>
          <w:lang w:val="en-US" w:eastAsia="es-ES_tradnl"/>
        </w:rPr>
        <w:t>Associate Professor</w:t>
      </w:r>
      <w:r w:rsidRPr="00BA7FDB">
        <w:rPr>
          <w:lang w:val="en-US" w:eastAsia="es-ES_tradnl"/>
        </w:rPr>
        <w:t xml:space="preserve">, and which require, as a minimum, a doctoral degree or similar competence (note that Norwegian doctoral degrees are higher than doctoral degrees in most other countries, and are comparable to the German </w:t>
      </w:r>
      <w:hyperlink r:id="rId137" w:tooltip="Habilitation" w:history="1">
        <w:r w:rsidRPr="00BA7FDB">
          <w:rPr>
            <w:color w:val="0000FF"/>
            <w:u w:val="single"/>
            <w:lang w:val="en-US" w:eastAsia="es-ES_tradnl"/>
          </w:rPr>
          <w:t>Habilitation</w:t>
        </w:r>
      </w:hyperlink>
      <w:r w:rsidRPr="00BA7FDB">
        <w:rPr>
          <w:lang w:val="en-US" w:eastAsia="es-ES_tradnl"/>
        </w:rPr>
        <w:t xml:space="preserve">). The position of </w:t>
      </w:r>
      <w:hyperlink r:id="rId138" w:tooltip="Docent" w:history="1">
        <w:r w:rsidRPr="00BA7FDB">
          <w:rPr>
            <w:color w:val="0000FF"/>
            <w:u w:val="single"/>
            <w:lang w:val="en-US" w:eastAsia="es-ES_tradnl"/>
          </w:rPr>
          <w:t>Docent</w:t>
        </w:r>
      </w:hyperlink>
      <w:r w:rsidRPr="00BA7FDB">
        <w:rPr>
          <w:lang w:val="en-US" w:eastAsia="es-ES_tradnl"/>
        </w:rPr>
        <w:t xml:space="preserve">, applied to people of the same competence as a Professor who did not hold a Professoral </w:t>
      </w:r>
      <w:r w:rsidRPr="00BA7FDB">
        <w:rPr>
          <w:i/>
          <w:iCs/>
          <w:lang w:val="en-US" w:eastAsia="es-ES_tradnl"/>
        </w:rPr>
        <w:t>chair</w:t>
      </w:r>
      <w:r w:rsidRPr="00BA7FDB">
        <w:rPr>
          <w:lang w:val="en-US" w:eastAsia="es-ES_tradnl"/>
        </w:rPr>
        <w:t>, was abolished in 1985, when all Docents received the title of Professor.</w:t>
      </w:r>
    </w:p>
    <w:p w:rsidR="00BA7FDB" w:rsidRPr="00BA7FDB" w:rsidRDefault="00BA7FDB" w:rsidP="00BA7FDB">
      <w:pPr>
        <w:spacing w:before="100" w:beforeAutospacing="1" w:after="100" w:afterAutospacing="1"/>
        <w:rPr>
          <w:lang w:val="en-US" w:eastAsia="es-ES_tradnl"/>
        </w:rPr>
      </w:pPr>
      <w:r w:rsidRPr="00BA7FDB">
        <w:rPr>
          <w:lang w:val="en-US" w:eastAsia="es-ES_tradnl"/>
        </w:rPr>
        <w:t xml:space="preserve">Historically, Professors were appointed for life by the </w:t>
      </w:r>
      <w:hyperlink r:id="rId139" w:tooltip="King of Norway" w:history="1">
        <w:r w:rsidRPr="00BA7FDB">
          <w:rPr>
            <w:color w:val="0000FF"/>
            <w:u w:val="single"/>
            <w:lang w:val="en-US" w:eastAsia="es-ES_tradnl"/>
          </w:rPr>
          <w:t>King</w:t>
        </w:r>
      </w:hyperlink>
      <w:r w:rsidRPr="00BA7FDB">
        <w:rPr>
          <w:lang w:val="en-US" w:eastAsia="es-ES_tradnl"/>
        </w:rPr>
        <w:t xml:space="preserve"> upon the advice of the Cabinet. Due to the increasing number of appointments, this changed in the 1970s when it became the responsibility of the individual institution to formally appoint professors.</w:t>
      </w:r>
    </w:p>
    <w:p w:rsidR="00BA7FDB" w:rsidRPr="00BA7FDB" w:rsidRDefault="00BA7FDB" w:rsidP="00BA7FDB">
      <w:pPr>
        <w:spacing w:before="100" w:beforeAutospacing="1" w:after="100" w:afterAutospacing="1"/>
        <w:rPr>
          <w:lang w:val="en-US" w:eastAsia="es-ES_tradnl"/>
        </w:rPr>
      </w:pPr>
      <w:r w:rsidRPr="00BA7FDB">
        <w:rPr>
          <w:lang w:val="en-US" w:eastAsia="es-ES_tradnl"/>
        </w:rPr>
        <w:t>All people who are appointed as Professors must have their competence evaluated by a scientific, independent committee, and given Professorial competence.</w:t>
      </w:r>
    </w:p>
    <w:p w:rsidR="00BA7FDB" w:rsidRPr="00BA7FDB" w:rsidRDefault="00BA7FDB" w:rsidP="00BA7FDB">
      <w:pPr>
        <w:spacing w:before="100" w:beforeAutospacing="1" w:after="100" w:afterAutospacing="1"/>
        <w:rPr>
          <w:lang w:val="en-US" w:eastAsia="es-ES_tradnl"/>
        </w:rPr>
      </w:pPr>
      <w:r w:rsidRPr="00BA7FDB">
        <w:rPr>
          <w:lang w:val="en-US" w:eastAsia="es-ES_tradnl"/>
        </w:rPr>
        <w:t xml:space="preserve">Appointments usually are for life, although time-limited appointments are possible (especially if the position is externally funded). Professors who only work part-time, typically 20 %, and who usually have a different main job (for instance as a </w:t>
      </w:r>
      <w:hyperlink r:id="rId140" w:tooltip="Consultant (medicine)" w:history="1">
        <w:r w:rsidRPr="00BA7FDB">
          <w:rPr>
            <w:color w:val="0000FF"/>
            <w:u w:val="single"/>
            <w:lang w:val="en-US" w:eastAsia="es-ES_tradnl"/>
          </w:rPr>
          <w:t>Consultant</w:t>
        </w:r>
      </w:hyperlink>
      <w:r w:rsidRPr="00BA7FDB">
        <w:rPr>
          <w:lang w:val="en-US" w:eastAsia="es-ES_tradnl"/>
        </w:rPr>
        <w:t xml:space="preserve"> at a university hospital), are called Professor II, meaning this is a secondary job, but they need to have the same competence as other Professors and are styled as simply Professor.</w:t>
      </w:r>
    </w:p>
    <w:p w:rsidR="00BA7FDB" w:rsidRPr="00BA7FDB" w:rsidRDefault="00BA7FDB" w:rsidP="00BA7FDB">
      <w:pPr>
        <w:spacing w:before="100" w:beforeAutospacing="1" w:after="100" w:afterAutospacing="1"/>
        <w:outlineLvl w:val="1"/>
        <w:rPr>
          <w:b/>
          <w:bCs/>
          <w:sz w:val="36"/>
          <w:szCs w:val="36"/>
          <w:lang w:val="en-US" w:eastAsia="es-ES_tradnl"/>
        </w:rPr>
      </w:pPr>
      <w:bookmarkStart w:id="15" w:name="Serbia"/>
      <w:bookmarkEnd w:id="15"/>
      <w:r w:rsidRPr="00BA7FDB">
        <w:rPr>
          <w:b/>
          <w:bCs/>
          <w:sz w:val="36"/>
          <w:szCs w:val="36"/>
          <w:lang w:val="en-US" w:eastAsia="es-ES_tradnl"/>
        </w:rPr>
        <w:t>Serbia</w:t>
      </w:r>
    </w:p>
    <w:p w:rsidR="00BA7FDB" w:rsidRPr="00BA7FDB" w:rsidRDefault="00BA7FDB" w:rsidP="00BA7FDB">
      <w:pPr>
        <w:spacing w:before="100" w:beforeAutospacing="1" w:after="100" w:afterAutospacing="1"/>
        <w:rPr>
          <w:lang w:val="en-US" w:eastAsia="es-ES_tradnl"/>
        </w:rPr>
      </w:pPr>
      <w:r w:rsidRPr="00BA7FDB">
        <w:rPr>
          <w:lang w:val="en-US" w:eastAsia="es-ES_tradnl"/>
        </w:rPr>
        <w:t xml:space="preserve">University career usually begins with an “assistant” academic position. “Assistant” assists to the </w:t>
      </w:r>
      <w:r w:rsidRPr="00BA7FDB">
        <w:rPr>
          <w:b/>
          <w:bCs/>
          <w:lang w:val="en-US" w:eastAsia="es-ES_tradnl"/>
        </w:rPr>
        <w:t>professor</w:t>
      </w:r>
      <w:r w:rsidRPr="00BA7FDB">
        <w:rPr>
          <w:lang w:val="en-US" w:eastAsia="es-ES_tradnl"/>
        </w:rPr>
        <w:t xml:space="preserve"> or </w:t>
      </w:r>
      <w:hyperlink r:id="rId141" w:tooltip="Lecturer" w:history="1">
        <w:r w:rsidRPr="00BA7FDB">
          <w:rPr>
            <w:color w:val="0000FF"/>
            <w:u w:val="single"/>
            <w:lang w:val="en-US" w:eastAsia="es-ES_tradnl"/>
          </w:rPr>
          <w:t>lecturer</w:t>
        </w:r>
      </w:hyperlink>
      <w:r w:rsidRPr="00BA7FDB">
        <w:rPr>
          <w:lang w:val="en-US" w:eastAsia="es-ES_tradnl"/>
        </w:rPr>
        <w:t xml:space="preserve">, helps in performing exercises or, sometimes, also gives lectures, under the supervision of the professor. “Assistant”, however, is not permitted to hold a chair, or to examine students alone. The level of the “assistant” does not require </w:t>
      </w:r>
      <w:hyperlink r:id="rId142" w:tooltip="Ph.D." w:history="1">
        <w:r w:rsidRPr="00BA7FDB">
          <w:rPr>
            <w:color w:val="0000FF"/>
            <w:u w:val="single"/>
            <w:lang w:val="en-US" w:eastAsia="es-ES_tradnl"/>
          </w:rPr>
          <w:t>Ph.D.</w:t>
        </w:r>
      </w:hyperlink>
      <w:r w:rsidRPr="00BA7FDB">
        <w:rPr>
          <w:lang w:val="en-US" w:eastAsia="es-ES_tradnl"/>
        </w:rPr>
        <w:t xml:space="preserve"> but “</w:t>
      </w:r>
      <w:hyperlink r:id="rId143" w:tooltip="Magister" w:history="1">
        <w:r w:rsidRPr="00BA7FDB">
          <w:rPr>
            <w:color w:val="0000FF"/>
            <w:u w:val="single"/>
            <w:lang w:val="en-US" w:eastAsia="es-ES_tradnl"/>
          </w:rPr>
          <w:t>Magister</w:t>
        </w:r>
      </w:hyperlink>
      <w:r w:rsidRPr="00BA7FDB">
        <w:rPr>
          <w:lang w:val="en-US" w:eastAsia="es-ES_tradnl"/>
        </w:rPr>
        <w:t>” or, in recent times, just “</w:t>
      </w:r>
      <w:hyperlink r:id="rId144" w:tooltip="Master" w:history="1">
        <w:r w:rsidRPr="00BA7FDB">
          <w:rPr>
            <w:color w:val="0000FF"/>
            <w:u w:val="single"/>
            <w:lang w:val="en-US" w:eastAsia="es-ES_tradnl"/>
          </w:rPr>
          <w:t>Master</w:t>
        </w:r>
      </w:hyperlink>
      <w:r w:rsidRPr="00BA7FDB">
        <w:rPr>
          <w:lang w:val="en-US" w:eastAsia="es-ES_tradnl"/>
        </w:rPr>
        <w:t>” grade.</w:t>
      </w:r>
    </w:p>
    <w:p w:rsidR="00BA7FDB" w:rsidRPr="00BA7FDB" w:rsidRDefault="00BA7FDB" w:rsidP="00BA7FDB">
      <w:pPr>
        <w:spacing w:before="100" w:beforeAutospacing="1" w:after="100" w:afterAutospacing="1"/>
        <w:rPr>
          <w:lang w:val="en-US" w:eastAsia="es-ES_tradnl"/>
        </w:rPr>
      </w:pPr>
      <w:r w:rsidRPr="00BA7FDB">
        <w:rPr>
          <w:lang w:val="en-US" w:eastAsia="es-ES_tradnl"/>
        </w:rPr>
        <w:t>The next level is reserved for Ph.D. holders only (except in the arts: visual, performing arts, music, film etc.) where “Magisterium” is the highest degree). It is called “</w:t>
      </w:r>
      <w:hyperlink r:id="rId145" w:tooltip="Docent" w:history="1">
        <w:r w:rsidRPr="00BA7FDB">
          <w:rPr>
            <w:color w:val="0000FF"/>
            <w:u w:val="single"/>
            <w:lang w:val="en-US" w:eastAsia="es-ES_tradnl"/>
          </w:rPr>
          <w:t>docent</w:t>
        </w:r>
      </w:hyperlink>
      <w:r w:rsidRPr="00BA7FDB">
        <w:rPr>
          <w:lang w:val="en-US" w:eastAsia="es-ES_tradnl"/>
        </w:rPr>
        <w:t xml:space="preserve">” (in Latin “instructor”, “lecturer”, </w:t>
      </w:r>
      <w:proofErr w:type="gramStart"/>
      <w:r w:rsidRPr="00BA7FDB">
        <w:rPr>
          <w:lang w:val="en-US" w:eastAsia="es-ES_tradnl"/>
        </w:rPr>
        <w:t>“</w:t>
      </w:r>
      <w:proofErr w:type="gramEnd"/>
      <w:r w:rsidRPr="00BA7FDB">
        <w:rPr>
          <w:lang w:val="en-US" w:eastAsia="es-ES_tradnl"/>
        </w:rPr>
        <w:t xml:space="preserve">teacher”) and is approximately equivalent to the </w:t>
      </w:r>
      <w:hyperlink r:id="rId146" w:tooltip="Assistant Professor" w:history="1">
        <w:r w:rsidRPr="00BA7FDB">
          <w:rPr>
            <w:color w:val="0000FF"/>
            <w:u w:val="single"/>
            <w:lang w:val="en-US" w:eastAsia="es-ES_tradnl"/>
          </w:rPr>
          <w:t>Assistant Professor</w:t>
        </w:r>
      </w:hyperlink>
      <w:r w:rsidRPr="00BA7FDB">
        <w:rPr>
          <w:lang w:val="en-US" w:eastAsia="es-ES_tradnl"/>
        </w:rPr>
        <w:t xml:space="preserve"> level in the English-speaking areas. Unlike “assistant”, “docent” is </w:t>
      </w:r>
      <w:r w:rsidRPr="00BA7FDB">
        <w:rPr>
          <w:lang w:val="en-US" w:eastAsia="es-ES_tradnl"/>
        </w:rPr>
        <w:lastRenderedPageBreak/>
        <w:t xml:space="preserve">permitted to give lectures independently, to be examiner, supervisor of paper works and theses, and to even hold a chair in a certain subject. It can also happen that more persons are employed within one chair (e.g. nuclear physics): a </w:t>
      </w:r>
      <w:hyperlink r:id="rId147" w:tooltip="Full-professor (page does not exist)" w:history="1">
        <w:r w:rsidRPr="00BA7FDB">
          <w:rPr>
            <w:color w:val="0000FF"/>
            <w:u w:val="single"/>
            <w:lang w:val="en-US" w:eastAsia="es-ES_tradnl"/>
          </w:rPr>
          <w:t>full-professor</w:t>
        </w:r>
      </w:hyperlink>
      <w:r w:rsidRPr="00BA7FDB">
        <w:rPr>
          <w:lang w:val="en-US" w:eastAsia="es-ES_tradnl"/>
        </w:rPr>
        <w:t>, “docent” and “assistant” for instance. In that case, the full-professor is normally a chair-holder, while “docent” and “assistant” are chair-related. If this is the case, “docent” usually has some kind of dependence upon the professor, but still possesses much independence, unlike the “assistant”.</w:t>
      </w:r>
    </w:p>
    <w:p w:rsidR="00BA7FDB" w:rsidRPr="00BA7FDB" w:rsidRDefault="00BA7FDB" w:rsidP="00BA7FDB">
      <w:pPr>
        <w:spacing w:before="100" w:beforeAutospacing="1" w:after="100" w:afterAutospacing="1"/>
        <w:rPr>
          <w:lang w:val="en-US" w:eastAsia="es-ES_tradnl"/>
        </w:rPr>
      </w:pPr>
      <w:r w:rsidRPr="00BA7FDB">
        <w:rPr>
          <w:lang w:val="en-US" w:eastAsia="es-ES_tradnl"/>
        </w:rPr>
        <w:t xml:space="preserve">After four or five years or more (exceptions are rare), and a significant scientific record, “docent” can be elected to become “vanredni profesor” ("extraordinary professor") which is approximately equivalent to the </w:t>
      </w:r>
      <w:hyperlink r:id="rId148" w:tooltip="Associated Professor (page does not exist)" w:history="1">
        <w:r w:rsidRPr="00BA7FDB">
          <w:rPr>
            <w:color w:val="0000FF"/>
            <w:u w:val="single"/>
            <w:lang w:val="en-US" w:eastAsia="es-ES_tradnl"/>
          </w:rPr>
          <w:t>Associated Professor</w:t>
        </w:r>
      </w:hyperlink>
      <w:r w:rsidRPr="00BA7FDB">
        <w:rPr>
          <w:lang w:val="en-US" w:eastAsia="es-ES_tradnl"/>
        </w:rPr>
        <w:t xml:space="preserve"> position, or re-elected for the same (docent) position. The rank of the “vanredni profesor” is normally the minimal requirement for the highest Faculty and University positions, such as </w:t>
      </w:r>
      <w:hyperlink r:id="rId149" w:tooltip="Dean (education)" w:history="1">
        <w:r w:rsidRPr="00BA7FDB">
          <w:rPr>
            <w:color w:val="0000FF"/>
            <w:u w:val="single"/>
            <w:lang w:val="en-US" w:eastAsia="es-ES_tradnl"/>
          </w:rPr>
          <w:t>Dean</w:t>
        </w:r>
      </w:hyperlink>
      <w:r w:rsidRPr="00BA7FDB">
        <w:rPr>
          <w:lang w:val="en-US" w:eastAsia="es-ES_tradnl"/>
        </w:rPr>
        <w:t xml:space="preserve"> of the Faculty, member of the University Senate or </w:t>
      </w:r>
      <w:hyperlink r:id="rId150" w:tooltip="Rector" w:history="1">
        <w:r w:rsidRPr="00BA7FDB">
          <w:rPr>
            <w:color w:val="0000FF"/>
            <w:u w:val="single"/>
            <w:lang w:val="en-US" w:eastAsia="es-ES_tradnl"/>
          </w:rPr>
          <w:t>Rector</w:t>
        </w:r>
      </w:hyperlink>
      <w:r w:rsidRPr="00BA7FDB">
        <w:rPr>
          <w:lang w:val="en-US" w:eastAsia="es-ES_tradnl"/>
        </w:rPr>
        <w:t>. In the process of electing an associated professor, just those members of the Department, Faculty or University, who hold associated- or full- professorship are able to vote.</w:t>
      </w:r>
    </w:p>
    <w:p w:rsidR="00BA7FDB" w:rsidRPr="00BA7FDB" w:rsidRDefault="00BA7FDB" w:rsidP="00BA7FDB">
      <w:pPr>
        <w:spacing w:before="100" w:beforeAutospacing="1" w:after="100" w:afterAutospacing="1"/>
        <w:rPr>
          <w:lang w:val="en-US" w:eastAsia="es-ES_tradnl"/>
        </w:rPr>
      </w:pPr>
      <w:r w:rsidRPr="00BA7FDB">
        <w:rPr>
          <w:lang w:val="en-US" w:eastAsia="es-ES_tradnl"/>
        </w:rPr>
        <w:t xml:space="preserve">After four or five years and significant score of publications, “vanredni profesor” can be re-elected for the same possition, or elected into the next and the highest Univesity and scientific title of “redovni profesor” ("ordinary professor") – the (Full) </w:t>
      </w:r>
      <w:r w:rsidRPr="00BA7FDB">
        <w:rPr>
          <w:b/>
          <w:bCs/>
          <w:lang w:val="en-US" w:eastAsia="es-ES_tradnl"/>
        </w:rPr>
        <w:t>Professor</w:t>
      </w:r>
      <w:r w:rsidRPr="00BA7FDB">
        <w:rPr>
          <w:lang w:val="en-US" w:eastAsia="es-ES_tradnl"/>
        </w:rPr>
        <w:t>. “Redovni profesori”, the full-professors, are excluded from further electing processes, that take place for all other University teaching positions, normally after four or five years.</w:t>
      </w:r>
    </w:p>
    <w:p w:rsidR="00BA7FDB" w:rsidRPr="00BA7FDB" w:rsidRDefault="00BA7FDB" w:rsidP="00BA7FDB">
      <w:pPr>
        <w:spacing w:before="100" w:beforeAutospacing="1" w:after="100" w:afterAutospacing="1"/>
        <w:rPr>
          <w:lang w:val="en-US" w:eastAsia="es-ES_tradnl"/>
        </w:rPr>
      </w:pPr>
      <w:r w:rsidRPr="00BA7FDB">
        <w:rPr>
          <w:lang w:val="en-US" w:eastAsia="es-ES_tradnl"/>
        </w:rPr>
        <w:t>The title of “</w:t>
      </w:r>
      <w:hyperlink r:id="rId151" w:tooltip="Emeritus" w:history="1">
        <w:r w:rsidRPr="00BA7FDB">
          <w:rPr>
            <w:color w:val="0000FF"/>
            <w:u w:val="single"/>
            <w:lang w:val="en-US" w:eastAsia="es-ES_tradnl"/>
          </w:rPr>
          <w:t>Emeritus</w:t>
        </w:r>
      </w:hyperlink>
      <w:r w:rsidRPr="00BA7FDB">
        <w:rPr>
          <w:lang w:val="en-US" w:eastAsia="es-ES_tradnl"/>
        </w:rPr>
        <w:t>” Professor should usually be granted to small number of professors who had extraordinarily academic and scientific score, as well as to all former Rectors.</w:t>
      </w:r>
    </w:p>
    <w:p w:rsidR="00BA7FDB" w:rsidRPr="00BA7FDB" w:rsidRDefault="00BA7FDB" w:rsidP="00BA7FDB">
      <w:pPr>
        <w:spacing w:before="100" w:beforeAutospacing="1" w:after="100" w:afterAutospacing="1"/>
        <w:outlineLvl w:val="1"/>
        <w:rPr>
          <w:b/>
          <w:bCs/>
          <w:sz w:val="36"/>
          <w:szCs w:val="36"/>
          <w:lang w:val="en-US" w:eastAsia="es-ES_tradnl"/>
        </w:rPr>
      </w:pPr>
      <w:bookmarkStart w:id="16" w:name="Spain"/>
      <w:bookmarkEnd w:id="16"/>
      <w:r w:rsidRPr="00BA7FDB">
        <w:rPr>
          <w:b/>
          <w:bCs/>
          <w:sz w:val="36"/>
          <w:szCs w:val="36"/>
          <w:lang w:val="en-US" w:eastAsia="es-ES_tradnl"/>
        </w:rPr>
        <w:t>Spain</w:t>
      </w:r>
    </w:p>
    <w:p w:rsidR="00BA7FDB" w:rsidRPr="00BA7FDB" w:rsidRDefault="00BA7FDB" w:rsidP="00BA7FDB">
      <w:pPr>
        <w:spacing w:before="100" w:beforeAutospacing="1" w:after="100" w:afterAutospacing="1"/>
        <w:rPr>
          <w:lang w:val="en-US" w:eastAsia="es-ES_tradnl"/>
        </w:rPr>
      </w:pPr>
      <w:r w:rsidRPr="00BA7FDB">
        <w:rPr>
          <w:b/>
          <w:bCs/>
          <w:lang w:val="en-US" w:eastAsia="es-ES_tradnl"/>
        </w:rPr>
        <w:t>Background information</w:t>
      </w:r>
    </w:p>
    <w:p w:rsidR="00BA7FDB" w:rsidRPr="00BA7FDB" w:rsidRDefault="00BA7FDB" w:rsidP="00BA7FDB">
      <w:pPr>
        <w:spacing w:before="100" w:beforeAutospacing="1" w:after="100" w:afterAutospacing="1"/>
        <w:rPr>
          <w:lang w:val="en-US" w:eastAsia="es-ES_tradnl"/>
        </w:rPr>
      </w:pPr>
      <w:r w:rsidRPr="00BA7FDB">
        <w:rPr>
          <w:lang w:val="en-US" w:eastAsia="es-ES_tradnl"/>
        </w:rPr>
        <w:t>In the past twenty-five years, Spain has gone through three university reforms: 1983 (Ley de Reforma Universitaria, LRU), 2001 (Ley Orgánica de Universidades, LOU) and 2007 (a mere reform of the LOU with several specific modifications of the 2001 Act). We can name them LRU 1983, LOU 2001 and LOU 2007.</w:t>
      </w:r>
    </w:p>
    <w:p w:rsidR="00BA7FDB" w:rsidRPr="00BA7FDB" w:rsidRDefault="00BA7FDB" w:rsidP="00BA7FDB">
      <w:pPr>
        <w:spacing w:before="100" w:beforeAutospacing="1" w:after="100" w:afterAutospacing="1"/>
        <w:rPr>
          <w:lang w:val="en-US" w:eastAsia="es-ES_tradnl"/>
        </w:rPr>
      </w:pPr>
      <w:r w:rsidRPr="00BA7FDB">
        <w:rPr>
          <w:lang w:val="en-US" w:eastAsia="es-ES_tradnl"/>
        </w:rPr>
        <w:t>The actual categories of tenured and untenured positions, and the basic department and university organization, were established by LRU 1983, and only specific details have been reformed by LOU 2001 and LOU 2007. The most important reform introduced by these later acts has affected the way in which candidates to a position are selected. According to LRU 1983, a committee of five members had to evaluate the curricula of the candidates. A new committee was constituted for each new position, operating in the same university offering that position. These committees had two members appointed by the department (including the Secretary of the Committee), and three members who were draw-selected (from any university, but belonging to the same "knowledge area"). With this system, the department only had to "persuade" one of the three "external" members of the committee into giving the position to their "insider" (the applicant from their own department). As a consequence, good applicants were often discarded in favor of mediocre "insiders", and shameless nepotism was common for 20 years.</w:t>
      </w:r>
    </w:p>
    <w:p w:rsidR="00BA7FDB" w:rsidRPr="00BA7FDB" w:rsidRDefault="00BA7FDB" w:rsidP="00BA7FDB">
      <w:pPr>
        <w:spacing w:before="100" w:beforeAutospacing="1" w:after="100" w:afterAutospacing="1"/>
        <w:rPr>
          <w:lang w:val="en-US" w:eastAsia="es-ES_tradnl"/>
        </w:rPr>
      </w:pPr>
      <w:r w:rsidRPr="00BA7FDB">
        <w:rPr>
          <w:lang w:val="en-US" w:eastAsia="es-ES_tradnl"/>
        </w:rPr>
        <w:lastRenderedPageBreak/>
        <w:t>The LOU 2001 and LOU 2007 acts have granted even more freedom to universities when choosing applicants for a position. Each university now freely establishes the rules for the creation of an internal committee that assigns available positions. It would seem that "insiders" are now even more advantaged. This is not the case, however, as the last two reforms also have introduced an external "quality control" process. To better understand these reforms, it is worth examining the situation both before and after 2007. The situation before 2007 was this: LOU 2001 had established a procedure, based on competition at national level, to became a civil servant. This procedure, and the license a candidate obtained, was called "habilitación", and it included curricula evaluation and personal examination. The external committee was formed by seven draw-selected members (belonging to the same "knowledge area" and fulfilling requisites related to research curricula), who could assign a fixed and pre-determined number of "habilitaciones" (but not positions). An applicant to a particular position in any university had to be "habilitado" (licensed) by this National Committee in order to apply. Non civil servants had a slightly different "quality control" process. A specific institution, called ANECA (Agencia Nacional de Evaluación de la Calidad), examined the applicants' curricula and issued them an "acreditación" (similar to the "habilitación", but for non civil servant positions). Today, following the LOU 2007 reform, the whole process has been simplified, and both civil and non civil servants only need to pass a faster and simpler "acreditación" process (the "habilitación" is gone). The curricula are now examined by an "external" committee, and there is no personal exam. This "outside of university" quality control process has remarkably increased the level of applicants to tenured positions (civil or non-civil servants) since 2001.</w:t>
      </w:r>
    </w:p>
    <w:p w:rsidR="00BA7FDB" w:rsidRPr="00BA7FDB" w:rsidRDefault="00BA7FDB" w:rsidP="00BA7FDB">
      <w:pPr>
        <w:spacing w:before="100" w:beforeAutospacing="1" w:after="100" w:afterAutospacing="1"/>
        <w:rPr>
          <w:lang w:val="en-US" w:eastAsia="es-ES_tradnl"/>
        </w:rPr>
      </w:pPr>
      <w:r w:rsidRPr="00BA7FDB">
        <w:rPr>
          <w:lang w:val="en-US" w:eastAsia="es-ES_tradnl"/>
        </w:rPr>
        <w:t xml:space="preserve">To sum it up, although in the past people could become </w:t>
      </w:r>
      <w:r w:rsidRPr="00BA7FDB">
        <w:rPr>
          <w:i/>
          <w:iCs/>
          <w:lang w:val="en-US" w:eastAsia="es-ES_tradnl"/>
        </w:rPr>
        <w:t>catedrático</w:t>
      </w:r>
      <w:r w:rsidRPr="00BA7FDB">
        <w:rPr>
          <w:lang w:val="en-US" w:eastAsia="es-ES_tradnl"/>
        </w:rPr>
        <w:t xml:space="preserve"> or </w:t>
      </w:r>
      <w:r w:rsidRPr="00BA7FDB">
        <w:rPr>
          <w:i/>
          <w:iCs/>
          <w:lang w:val="en-US" w:eastAsia="es-ES_tradnl"/>
        </w:rPr>
        <w:t>profesor titular</w:t>
      </w:r>
      <w:r w:rsidRPr="00BA7FDB">
        <w:rPr>
          <w:lang w:val="en-US" w:eastAsia="es-ES_tradnl"/>
        </w:rPr>
        <w:t xml:space="preserve"> with a random curriculum, since local support was the most important requirement for a candidate, independently of his/her research or teaching quality (LRU 1983), the certification system introduced by the LOU 2001 act (</w:t>
      </w:r>
      <w:r w:rsidRPr="00BA7FDB">
        <w:rPr>
          <w:i/>
          <w:iCs/>
          <w:lang w:val="en-US" w:eastAsia="es-ES_tradnl"/>
        </w:rPr>
        <w:t>habilitación</w:t>
      </w:r>
      <w:r w:rsidRPr="00BA7FDB">
        <w:rPr>
          <w:lang w:val="en-US" w:eastAsia="es-ES_tradnl"/>
        </w:rPr>
        <w:t>), which requires the candidate to pass a competitive exam at a national level for each category before applying for a position, has increased the standards of Spanish university professors to those of most countries. With LOU 2007, the "habilitación" has become "acreditación", and the committee will only evaluate the applicants' curricula, without making them go through a personal exam.</w:t>
      </w:r>
    </w:p>
    <w:p w:rsidR="00BA7FDB" w:rsidRPr="00BA7FDB" w:rsidRDefault="00BA7FDB" w:rsidP="00BA7FDB">
      <w:pPr>
        <w:spacing w:before="100" w:beforeAutospacing="1" w:after="100" w:afterAutospacing="1"/>
        <w:rPr>
          <w:lang w:val="en-US" w:eastAsia="es-ES_tradnl"/>
        </w:rPr>
      </w:pPr>
      <w:r w:rsidRPr="00BA7FDB">
        <w:rPr>
          <w:lang w:val="en-US" w:eastAsia="es-ES_tradnl"/>
        </w:rPr>
        <w:t>Before the LOU 2001 reform, tenure implied becoming a civil servant (</w:t>
      </w:r>
      <w:r w:rsidRPr="00BA7FDB">
        <w:rPr>
          <w:i/>
          <w:iCs/>
          <w:lang w:val="en-US" w:eastAsia="es-ES_tradnl"/>
        </w:rPr>
        <w:t>funcionario</w:t>
      </w:r>
      <w:r w:rsidRPr="00BA7FDB">
        <w:rPr>
          <w:lang w:val="en-US" w:eastAsia="es-ES_tradnl"/>
        </w:rPr>
        <w:t xml:space="preserve">). A civil servant, as in other European countries, cannot lose his job even in the case of remarkably bad performance. This had caused the level of many universities in Spain to drop. The LOU 2001 included two other tenured positions, not of civil servant type: </w:t>
      </w:r>
      <w:r w:rsidRPr="00BA7FDB">
        <w:rPr>
          <w:b/>
          <w:bCs/>
          <w:lang w:val="en-US" w:eastAsia="es-ES_tradnl"/>
        </w:rPr>
        <w:t>Profesor Colaborador</w:t>
      </w:r>
      <w:r w:rsidRPr="00BA7FDB">
        <w:rPr>
          <w:lang w:val="en-US" w:eastAsia="es-ES_tradnl"/>
        </w:rPr>
        <w:t xml:space="preserve"> (this category has disappeared in 2007), and </w:t>
      </w:r>
      <w:r w:rsidRPr="00BA7FDB">
        <w:rPr>
          <w:b/>
          <w:bCs/>
          <w:lang w:val="en-US" w:eastAsia="es-ES_tradnl"/>
        </w:rPr>
        <w:t>Profesor Contratado Doctor</w:t>
      </w:r>
      <w:r w:rsidRPr="00BA7FDB">
        <w:rPr>
          <w:lang w:val="en-US" w:eastAsia="es-ES_tradnl"/>
        </w:rPr>
        <w:t xml:space="preserve"> (equivalent to </w:t>
      </w:r>
      <w:r w:rsidRPr="00BA7FDB">
        <w:rPr>
          <w:i/>
          <w:iCs/>
          <w:lang w:val="en-US" w:eastAsia="es-ES_tradnl"/>
        </w:rPr>
        <w:t>Profesor Titular de Universidad</w:t>
      </w:r>
      <w:r w:rsidRPr="00BA7FDB">
        <w:rPr>
          <w:lang w:val="en-US" w:eastAsia="es-ES_tradnl"/>
        </w:rPr>
        <w:t xml:space="preserve">). Non-tenured positions include: </w:t>
      </w:r>
      <w:r w:rsidRPr="00BA7FDB">
        <w:rPr>
          <w:b/>
          <w:bCs/>
          <w:lang w:val="en-US" w:eastAsia="es-ES_tradnl"/>
        </w:rPr>
        <w:t>Profesor Asociado</w:t>
      </w:r>
      <w:r w:rsidRPr="00BA7FDB">
        <w:rPr>
          <w:lang w:val="en-US" w:eastAsia="es-ES_tradnl"/>
        </w:rPr>
        <w:t xml:space="preserve"> (a part-time instructor who keeps a parallel job, for example in the industry, in a hospital or teaching in a school), </w:t>
      </w:r>
      <w:r w:rsidRPr="00BA7FDB">
        <w:rPr>
          <w:b/>
          <w:bCs/>
          <w:lang w:val="en-US" w:eastAsia="es-ES_tradnl"/>
        </w:rPr>
        <w:t>Profesor Ayudante</w:t>
      </w:r>
      <w:r w:rsidRPr="00BA7FDB">
        <w:rPr>
          <w:lang w:val="en-US" w:eastAsia="es-ES_tradnl"/>
        </w:rPr>
        <w:t xml:space="preserve"> (a doctoral student working as teaching assistant), and </w:t>
      </w:r>
      <w:r w:rsidRPr="00BA7FDB">
        <w:rPr>
          <w:b/>
          <w:bCs/>
          <w:lang w:val="en-US" w:eastAsia="es-ES_tradnl"/>
        </w:rPr>
        <w:t>Profesor Ayudante Doctor</w:t>
      </w:r>
      <w:r w:rsidRPr="00BA7FDB">
        <w:rPr>
          <w:lang w:val="en-US" w:eastAsia="es-ES_tradnl"/>
        </w:rPr>
        <w:t xml:space="preserve"> (a promotion from the latter, after completing the doctoral dissertation).</w:t>
      </w:r>
    </w:p>
    <w:p w:rsidR="00BA7FDB" w:rsidRPr="00BA7FDB" w:rsidRDefault="00BA7FDB" w:rsidP="00BA7FDB">
      <w:pPr>
        <w:spacing w:before="100" w:beforeAutospacing="1" w:after="100" w:afterAutospacing="1"/>
        <w:rPr>
          <w:lang w:val="en-US" w:eastAsia="es-ES_tradnl"/>
        </w:rPr>
      </w:pPr>
      <w:r w:rsidRPr="00BA7FDB">
        <w:rPr>
          <w:lang w:val="en-US" w:eastAsia="es-ES_tradnl"/>
        </w:rPr>
        <w:t>Under present legislation (LOU 2007), only the following positions are available:</w:t>
      </w:r>
    </w:p>
    <w:p w:rsidR="00BA7FDB" w:rsidRPr="00BA7FDB" w:rsidRDefault="00BA7FDB" w:rsidP="00BA7FDB">
      <w:pPr>
        <w:spacing w:before="100" w:beforeAutospacing="1" w:after="100" w:afterAutospacing="1"/>
        <w:rPr>
          <w:lang w:eastAsia="es-ES_tradnl"/>
        </w:rPr>
      </w:pPr>
      <w:proofErr w:type="spellStart"/>
      <w:r w:rsidRPr="00BA7FDB">
        <w:rPr>
          <w:b/>
          <w:bCs/>
          <w:lang w:eastAsia="es-ES_tradnl"/>
        </w:rPr>
        <w:t>Tenured</w:t>
      </w:r>
      <w:proofErr w:type="spellEnd"/>
      <w:r w:rsidRPr="00BA7FDB">
        <w:rPr>
          <w:b/>
          <w:bCs/>
          <w:lang w:eastAsia="es-ES_tradnl"/>
        </w:rPr>
        <w:t xml:space="preserve"> positions:</w:t>
      </w:r>
    </w:p>
    <w:p w:rsidR="00BA7FDB" w:rsidRPr="00BA7FDB" w:rsidRDefault="00BA7FDB" w:rsidP="00BA7FDB">
      <w:pPr>
        <w:numPr>
          <w:ilvl w:val="0"/>
          <w:numId w:val="19"/>
        </w:numPr>
        <w:spacing w:before="100" w:beforeAutospacing="1" w:after="100" w:afterAutospacing="1"/>
        <w:rPr>
          <w:lang w:val="en-US" w:eastAsia="es-ES_tradnl"/>
        </w:rPr>
      </w:pPr>
      <w:r w:rsidRPr="00BA7FDB">
        <w:rPr>
          <w:b/>
          <w:bCs/>
          <w:lang w:val="en-US" w:eastAsia="es-ES_tradnl"/>
        </w:rPr>
        <w:lastRenderedPageBreak/>
        <w:t>Catedrático de Universidad</w:t>
      </w:r>
      <w:r w:rsidRPr="00BA7FDB">
        <w:rPr>
          <w:lang w:val="en-US" w:eastAsia="es-ES_tradnl"/>
        </w:rPr>
        <w:t>: tenured, full time, civil servant, Ph. D required, "acreditación" required, only a Catedrático can be President of the University (Rector), European Union citizenship is required.</w:t>
      </w:r>
    </w:p>
    <w:p w:rsidR="00BA7FDB" w:rsidRPr="00BA7FDB" w:rsidRDefault="00BA7FDB" w:rsidP="00BA7FDB">
      <w:pPr>
        <w:numPr>
          <w:ilvl w:val="0"/>
          <w:numId w:val="20"/>
        </w:numPr>
        <w:spacing w:before="100" w:beforeAutospacing="1" w:after="100" w:afterAutospacing="1"/>
        <w:rPr>
          <w:lang w:val="en-US" w:eastAsia="es-ES_tradnl"/>
        </w:rPr>
      </w:pPr>
      <w:r w:rsidRPr="00BA7FDB">
        <w:rPr>
          <w:b/>
          <w:bCs/>
          <w:lang w:val="en-US" w:eastAsia="es-ES_tradnl"/>
        </w:rPr>
        <w:t>Profesor Titular de Universidad</w:t>
      </w:r>
      <w:r w:rsidRPr="00BA7FDB">
        <w:rPr>
          <w:lang w:val="en-US" w:eastAsia="es-ES_tradnl"/>
        </w:rPr>
        <w:t>: tenured, full time, civil servant, Ph. D required, "acreditación" required, European Union citizenship is required.</w:t>
      </w:r>
    </w:p>
    <w:p w:rsidR="00BA7FDB" w:rsidRPr="00BA7FDB" w:rsidRDefault="00BA7FDB" w:rsidP="00BA7FDB">
      <w:pPr>
        <w:numPr>
          <w:ilvl w:val="0"/>
          <w:numId w:val="21"/>
        </w:numPr>
        <w:spacing w:before="100" w:beforeAutospacing="1" w:after="100" w:afterAutospacing="1"/>
        <w:rPr>
          <w:lang w:eastAsia="es-ES_tradnl"/>
        </w:rPr>
      </w:pPr>
      <w:r w:rsidRPr="00BA7FDB">
        <w:rPr>
          <w:b/>
          <w:bCs/>
          <w:lang w:val="en-US" w:eastAsia="es-ES_tradnl"/>
        </w:rPr>
        <w:t>Profesor Contratado Doctor</w:t>
      </w:r>
      <w:r w:rsidRPr="00BA7FDB">
        <w:rPr>
          <w:lang w:val="en-US" w:eastAsia="es-ES_tradnl"/>
        </w:rPr>
        <w:t xml:space="preserve">: tenured, full time, not a civil servant, Ph. </w:t>
      </w:r>
      <w:r w:rsidRPr="00BA7FDB">
        <w:rPr>
          <w:lang w:eastAsia="es-ES_tradnl"/>
        </w:rPr>
        <w:t xml:space="preserve">D </w:t>
      </w:r>
      <w:proofErr w:type="spellStart"/>
      <w:r w:rsidRPr="00BA7FDB">
        <w:rPr>
          <w:lang w:eastAsia="es-ES_tradnl"/>
        </w:rPr>
        <w:t>required</w:t>
      </w:r>
      <w:proofErr w:type="spellEnd"/>
      <w:r w:rsidRPr="00BA7FDB">
        <w:rPr>
          <w:lang w:eastAsia="es-ES_tradnl"/>
        </w:rPr>
        <w:t xml:space="preserve">, "acreditación" </w:t>
      </w:r>
      <w:proofErr w:type="spellStart"/>
      <w:r w:rsidRPr="00BA7FDB">
        <w:rPr>
          <w:lang w:eastAsia="es-ES_tradnl"/>
        </w:rPr>
        <w:t>required</w:t>
      </w:r>
      <w:proofErr w:type="spellEnd"/>
      <w:r w:rsidRPr="00BA7FDB">
        <w:rPr>
          <w:lang w:eastAsia="es-ES_tradnl"/>
        </w:rPr>
        <w:t>.</w:t>
      </w:r>
    </w:p>
    <w:p w:rsidR="00BA7FDB" w:rsidRPr="00BA7FDB" w:rsidRDefault="00BA7FDB" w:rsidP="00BA7FDB">
      <w:pPr>
        <w:numPr>
          <w:ilvl w:val="0"/>
          <w:numId w:val="22"/>
        </w:numPr>
        <w:spacing w:before="100" w:beforeAutospacing="1" w:after="100" w:afterAutospacing="1"/>
        <w:rPr>
          <w:lang w:eastAsia="es-ES_tradnl"/>
        </w:rPr>
      </w:pPr>
      <w:r w:rsidRPr="00BA7FDB">
        <w:rPr>
          <w:b/>
          <w:bCs/>
          <w:lang w:val="en-US" w:eastAsia="es-ES_tradnl"/>
        </w:rPr>
        <w:t>Profesor Asociado</w:t>
      </w:r>
      <w:r w:rsidRPr="00BA7FDB">
        <w:rPr>
          <w:lang w:val="en-US" w:eastAsia="es-ES_tradnl"/>
        </w:rPr>
        <w:t xml:space="preserve">: can be a tenured position, part time, not a civil servant, no Ph. </w:t>
      </w:r>
      <w:r w:rsidRPr="00BA7FDB">
        <w:rPr>
          <w:lang w:eastAsia="es-ES_tradnl"/>
        </w:rPr>
        <w:t xml:space="preserve">D </w:t>
      </w:r>
      <w:proofErr w:type="spellStart"/>
      <w:r w:rsidRPr="00BA7FDB">
        <w:rPr>
          <w:lang w:eastAsia="es-ES_tradnl"/>
        </w:rPr>
        <w:t>required</w:t>
      </w:r>
      <w:proofErr w:type="spellEnd"/>
      <w:r w:rsidRPr="00BA7FDB">
        <w:rPr>
          <w:lang w:eastAsia="es-ES_tradnl"/>
        </w:rPr>
        <w:t>.</w:t>
      </w:r>
    </w:p>
    <w:p w:rsidR="00BA7FDB" w:rsidRPr="00BA7FDB" w:rsidRDefault="00BA7FDB" w:rsidP="00BA7FDB">
      <w:pPr>
        <w:spacing w:before="100" w:beforeAutospacing="1" w:after="100" w:afterAutospacing="1"/>
        <w:rPr>
          <w:lang w:eastAsia="es-ES_tradnl"/>
        </w:rPr>
      </w:pPr>
      <w:r w:rsidRPr="00BA7FDB">
        <w:rPr>
          <w:b/>
          <w:bCs/>
          <w:lang w:eastAsia="es-ES_tradnl"/>
        </w:rPr>
        <w:t>Non-</w:t>
      </w:r>
      <w:proofErr w:type="spellStart"/>
      <w:r w:rsidRPr="00BA7FDB">
        <w:rPr>
          <w:b/>
          <w:bCs/>
          <w:lang w:eastAsia="es-ES_tradnl"/>
        </w:rPr>
        <w:t>tenure</w:t>
      </w:r>
      <w:proofErr w:type="spellEnd"/>
      <w:r w:rsidRPr="00BA7FDB">
        <w:rPr>
          <w:b/>
          <w:bCs/>
          <w:lang w:eastAsia="es-ES_tradnl"/>
        </w:rPr>
        <w:t xml:space="preserve"> positions:</w:t>
      </w:r>
    </w:p>
    <w:p w:rsidR="00BA7FDB" w:rsidRPr="00BA7FDB" w:rsidRDefault="00BA7FDB" w:rsidP="00BA7FDB">
      <w:pPr>
        <w:numPr>
          <w:ilvl w:val="0"/>
          <w:numId w:val="23"/>
        </w:numPr>
        <w:spacing w:before="100" w:beforeAutospacing="1" w:after="100" w:afterAutospacing="1"/>
        <w:rPr>
          <w:lang w:val="en-US" w:eastAsia="es-ES_tradnl"/>
        </w:rPr>
      </w:pPr>
      <w:r w:rsidRPr="00BA7FDB">
        <w:rPr>
          <w:b/>
          <w:bCs/>
          <w:lang w:val="en-US" w:eastAsia="es-ES_tradnl"/>
        </w:rPr>
        <w:t>Profesor Ayudante Doctor</w:t>
      </w:r>
      <w:r w:rsidRPr="00BA7FDB">
        <w:rPr>
          <w:lang w:val="en-US" w:eastAsia="es-ES_tradnl"/>
        </w:rPr>
        <w:t>: non tenured, full time, not a civil servant, Ph. D required, "acreditación" required, only for a limited period of time.</w:t>
      </w:r>
    </w:p>
    <w:p w:rsidR="00BA7FDB" w:rsidRPr="00BA7FDB" w:rsidRDefault="00BA7FDB" w:rsidP="00BA7FDB">
      <w:pPr>
        <w:numPr>
          <w:ilvl w:val="0"/>
          <w:numId w:val="24"/>
        </w:numPr>
        <w:spacing w:before="100" w:beforeAutospacing="1" w:after="100" w:afterAutospacing="1"/>
        <w:rPr>
          <w:lang w:eastAsia="es-ES_tradnl"/>
        </w:rPr>
      </w:pPr>
      <w:r w:rsidRPr="00BA7FDB">
        <w:rPr>
          <w:b/>
          <w:bCs/>
          <w:lang w:val="en-US" w:eastAsia="es-ES_tradnl"/>
        </w:rPr>
        <w:t>Profesor Ayudante</w:t>
      </w:r>
      <w:r w:rsidRPr="00BA7FDB">
        <w:rPr>
          <w:lang w:val="en-US" w:eastAsia="es-ES_tradnl"/>
        </w:rPr>
        <w:t xml:space="preserve">: non tenured, full time, not a civil servant, no Ph. </w:t>
      </w:r>
      <w:r w:rsidRPr="00BA7FDB">
        <w:rPr>
          <w:lang w:eastAsia="es-ES_tradnl"/>
        </w:rPr>
        <w:t xml:space="preserve">D </w:t>
      </w:r>
      <w:proofErr w:type="spellStart"/>
      <w:r w:rsidRPr="00BA7FDB">
        <w:rPr>
          <w:lang w:eastAsia="es-ES_tradnl"/>
        </w:rPr>
        <w:t>required</w:t>
      </w:r>
      <w:proofErr w:type="spellEnd"/>
      <w:r w:rsidRPr="00BA7FDB">
        <w:rPr>
          <w:lang w:eastAsia="es-ES_tradnl"/>
        </w:rPr>
        <w:t xml:space="preserve">, </w:t>
      </w:r>
      <w:proofErr w:type="spellStart"/>
      <w:r w:rsidRPr="00BA7FDB">
        <w:rPr>
          <w:lang w:eastAsia="es-ES_tradnl"/>
        </w:rPr>
        <w:t>only</w:t>
      </w:r>
      <w:proofErr w:type="spellEnd"/>
      <w:r w:rsidRPr="00BA7FDB">
        <w:rPr>
          <w:lang w:eastAsia="es-ES_tradnl"/>
        </w:rPr>
        <w:t xml:space="preserve"> </w:t>
      </w:r>
      <w:proofErr w:type="spellStart"/>
      <w:r w:rsidRPr="00BA7FDB">
        <w:rPr>
          <w:lang w:eastAsia="es-ES_tradnl"/>
        </w:rPr>
        <w:t>for</w:t>
      </w:r>
      <w:proofErr w:type="spellEnd"/>
      <w:r w:rsidRPr="00BA7FDB">
        <w:rPr>
          <w:lang w:eastAsia="es-ES_tradnl"/>
        </w:rPr>
        <w:t xml:space="preserve"> a </w:t>
      </w:r>
      <w:proofErr w:type="spellStart"/>
      <w:r w:rsidRPr="00BA7FDB">
        <w:rPr>
          <w:lang w:eastAsia="es-ES_tradnl"/>
        </w:rPr>
        <w:t>limited</w:t>
      </w:r>
      <w:proofErr w:type="spellEnd"/>
      <w:r w:rsidRPr="00BA7FDB">
        <w:rPr>
          <w:lang w:eastAsia="es-ES_tradnl"/>
        </w:rPr>
        <w:t xml:space="preserve"> </w:t>
      </w:r>
      <w:proofErr w:type="spellStart"/>
      <w:r w:rsidRPr="00BA7FDB">
        <w:rPr>
          <w:lang w:eastAsia="es-ES_tradnl"/>
        </w:rPr>
        <w:t>period</w:t>
      </w:r>
      <w:proofErr w:type="spellEnd"/>
      <w:r w:rsidRPr="00BA7FDB">
        <w:rPr>
          <w:lang w:eastAsia="es-ES_tradnl"/>
        </w:rPr>
        <w:t xml:space="preserve"> of time.</w:t>
      </w:r>
    </w:p>
    <w:p w:rsidR="00BA7FDB" w:rsidRPr="00BA7FDB" w:rsidRDefault="00BA7FDB" w:rsidP="00BA7FDB">
      <w:pPr>
        <w:spacing w:before="100" w:beforeAutospacing="1" w:after="100" w:afterAutospacing="1"/>
        <w:rPr>
          <w:lang w:eastAsia="es-ES_tradnl"/>
        </w:rPr>
      </w:pPr>
      <w:proofErr w:type="spellStart"/>
      <w:r w:rsidRPr="00BA7FDB">
        <w:rPr>
          <w:b/>
          <w:bCs/>
          <w:lang w:eastAsia="es-ES_tradnl"/>
        </w:rPr>
        <w:t>Other</w:t>
      </w:r>
      <w:proofErr w:type="spellEnd"/>
      <w:r w:rsidRPr="00BA7FDB">
        <w:rPr>
          <w:b/>
          <w:bCs/>
          <w:lang w:eastAsia="es-ES_tradnl"/>
        </w:rPr>
        <w:t xml:space="preserve"> positions:</w:t>
      </w:r>
    </w:p>
    <w:p w:rsidR="00BA7FDB" w:rsidRPr="00BA7FDB" w:rsidRDefault="00BA7FDB" w:rsidP="00BA7FDB">
      <w:pPr>
        <w:numPr>
          <w:ilvl w:val="0"/>
          <w:numId w:val="25"/>
        </w:numPr>
        <w:spacing w:before="100" w:beforeAutospacing="1" w:after="100" w:afterAutospacing="1"/>
        <w:rPr>
          <w:lang w:val="en-US" w:eastAsia="es-ES_tradnl"/>
        </w:rPr>
      </w:pPr>
      <w:r w:rsidRPr="00BA7FDB">
        <w:rPr>
          <w:b/>
          <w:bCs/>
          <w:lang w:val="en-US" w:eastAsia="es-ES_tradnl"/>
        </w:rPr>
        <w:t>Profesor Visitante</w:t>
      </w:r>
      <w:r w:rsidRPr="00BA7FDB">
        <w:rPr>
          <w:lang w:val="en-US" w:eastAsia="es-ES_tradnl"/>
        </w:rPr>
        <w:t>: non tenured, not a civil servant, no Ph. D required, only for a limited period of time (visiting professor).</w:t>
      </w:r>
    </w:p>
    <w:p w:rsidR="00BA7FDB" w:rsidRPr="00BA7FDB" w:rsidRDefault="00BA7FDB" w:rsidP="00BA7FDB">
      <w:pPr>
        <w:numPr>
          <w:ilvl w:val="0"/>
          <w:numId w:val="26"/>
        </w:numPr>
        <w:spacing w:before="100" w:beforeAutospacing="1" w:after="100" w:afterAutospacing="1"/>
        <w:rPr>
          <w:lang w:val="en-US" w:eastAsia="es-ES_tradnl"/>
        </w:rPr>
      </w:pPr>
      <w:r w:rsidRPr="00BA7FDB">
        <w:rPr>
          <w:b/>
          <w:bCs/>
          <w:lang w:val="en-US" w:eastAsia="es-ES_tradnl"/>
        </w:rPr>
        <w:t>Profesor Emérito</w:t>
      </w:r>
      <w:r w:rsidRPr="00BA7FDB">
        <w:rPr>
          <w:lang w:val="en-US" w:eastAsia="es-ES_tradnl"/>
        </w:rPr>
        <w:t>: non tenured, not a civil servant, only for a limited period of time, works under the specific rules established by the employing university.</w:t>
      </w:r>
    </w:p>
    <w:p w:rsidR="00BA7FDB" w:rsidRPr="00BA7FDB" w:rsidRDefault="00BA7FDB" w:rsidP="00BA7FDB">
      <w:pPr>
        <w:spacing w:before="100" w:beforeAutospacing="1" w:after="100" w:afterAutospacing="1"/>
        <w:rPr>
          <w:lang w:val="en-US" w:eastAsia="es-ES_tradnl"/>
        </w:rPr>
      </w:pPr>
      <w:r w:rsidRPr="00BA7FDB">
        <w:rPr>
          <w:lang w:val="en-US" w:eastAsia="es-ES_tradnl"/>
        </w:rPr>
        <w:t>Currently, a professor can be in one of the abolished categories (Profesor Titular de Escuela Universitaria, Profesor Colaborador), but no new position in these categories can be created. Of these six categories of tenured positions, four imply becoming a civil servant (</w:t>
      </w:r>
      <w:r w:rsidRPr="00BA7FDB">
        <w:rPr>
          <w:i/>
          <w:iCs/>
          <w:lang w:val="en-US" w:eastAsia="es-ES_tradnl"/>
        </w:rPr>
        <w:t>funcionario</w:t>
      </w:r>
      <w:r w:rsidRPr="00BA7FDB">
        <w:rPr>
          <w:lang w:val="en-US" w:eastAsia="es-ES_tradnl"/>
        </w:rPr>
        <w:t xml:space="preserve">): </w:t>
      </w:r>
      <w:r w:rsidRPr="00BA7FDB">
        <w:rPr>
          <w:b/>
          <w:bCs/>
          <w:lang w:val="en-US" w:eastAsia="es-ES_tradnl"/>
        </w:rPr>
        <w:t>Catedrático de Universidad</w:t>
      </w:r>
      <w:r w:rsidRPr="00BA7FDB">
        <w:rPr>
          <w:lang w:val="en-US" w:eastAsia="es-ES_tradnl"/>
        </w:rPr>
        <w:t xml:space="preserve"> (usually the head of department, but not necessarily), </w:t>
      </w:r>
      <w:r w:rsidRPr="00BA7FDB">
        <w:rPr>
          <w:b/>
          <w:bCs/>
          <w:lang w:val="en-US" w:eastAsia="es-ES_tradnl"/>
        </w:rPr>
        <w:t>Profesor Titular de Universidad</w:t>
      </w:r>
      <w:r w:rsidRPr="00BA7FDB">
        <w:rPr>
          <w:lang w:val="en-US" w:eastAsia="es-ES_tradnl"/>
        </w:rPr>
        <w:t xml:space="preserve"> (professor), </w:t>
      </w:r>
      <w:r w:rsidRPr="00BA7FDB">
        <w:rPr>
          <w:b/>
          <w:bCs/>
          <w:lang w:val="en-US" w:eastAsia="es-ES_tradnl"/>
        </w:rPr>
        <w:t>Catedrático de Escuela Universitaria</w:t>
      </w:r>
      <w:r w:rsidRPr="00BA7FDB">
        <w:rPr>
          <w:lang w:val="en-US" w:eastAsia="es-ES_tradnl"/>
        </w:rPr>
        <w:t xml:space="preserve"> (fully equivalent in rank and salary to Profesor Titular de Universidad; this category has been abolished by LOU 2007), and </w:t>
      </w:r>
      <w:r w:rsidRPr="00BA7FDB">
        <w:rPr>
          <w:b/>
          <w:bCs/>
          <w:lang w:val="en-US" w:eastAsia="es-ES_tradnl"/>
        </w:rPr>
        <w:t>Profesor Titular de Escuela Universitaria</w:t>
      </w:r>
      <w:r w:rsidRPr="00BA7FDB">
        <w:rPr>
          <w:lang w:val="en-US" w:eastAsia="es-ES_tradnl"/>
        </w:rPr>
        <w:t xml:space="preserve"> (this category has been abolished by LOU 2007). This last category was intended for instructors at technical schools and colleges without a PhD (the instructors currently in this category will be able to keep their job until retiring, but no new positions will be created). The </w:t>
      </w:r>
      <w:r w:rsidRPr="00BA7FDB">
        <w:rPr>
          <w:i/>
          <w:iCs/>
          <w:lang w:val="en-US" w:eastAsia="es-ES_tradnl"/>
        </w:rPr>
        <w:t>Catedrático de Escuela Universitaria</w:t>
      </w:r>
      <w:r w:rsidRPr="00BA7FDB">
        <w:rPr>
          <w:lang w:val="en-US" w:eastAsia="es-ES_tradnl"/>
        </w:rPr>
        <w:t xml:space="preserve"> and the </w:t>
      </w:r>
      <w:r w:rsidRPr="00BA7FDB">
        <w:rPr>
          <w:i/>
          <w:iCs/>
          <w:lang w:val="en-US" w:eastAsia="es-ES_tradnl"/>
        </w:rPr>
        <w:t>Profesor Titular de Universidad</w:t>
      </w:r>
      <w:r w:rsidRPr="00BA7FDB">
        <w:rPr>
          <w:lang w:val="en-US" w:eastAsia="es-ES_tradnl"/>
        </w:rPr>
        <w:t xml:space="preserve"> categories have been merged by the LOU 2007 reform. The two </w:t>
      </w:r>
      <w:r w:rsidRPr="00BA7FDB">
        <w:rPr>
          <w:i/>
          <w:iCs/>
          <w:lang w:val="en-US" w:eastAsia="es-ES_tradnl"/>
        </w:rPr>
        <w:t>de Escuela Universitaria</w:t>
      </w:r>
      <w:r w:rsidRPr="00BA7FDB">
        <w:rPr>
          <w:lang w:val="en-US" w:eastAsia="es-ES_tradnl"/>
        </w:rPr>
        <w:t xml:space="preserve"> categories are intended mainly for teachers of three-year degrees (e.g. technical engineering, nursing, teaching in primary schools), while the two </w:t>
      </w:r>
      <w:r w:rsidRPr="00BA7FDB">
        <w:rPr>
          <w:i/>
          <w:iCs/>
          <w:lang w:val="en-US" w:eastAsia="es-ES_tradnl"/>
        </w:rPr>
        <w:t>de Universidad</w:t>
      </w:r>
      <w:r w:rsidRPr="00BA7FDB">
        <w:rPr>
          <w:lang w:val="en-US" w:eastAsia="es-ES_tradnl"/>
        </w:rPr>
        <w:t xml:space="preserve"> categories include professors of any undergraduate or graduate degree.</w:t>
      </w:r>
    </w:p>
    <w:p w:rsidR="00BA7FDB" w:rsidRPr="00BA7FDB" w:rsidRDefault="00BA7FDB" w:rsidP="00BA7FDB">
      <w:pPr>
        <w:spacing w:before="100" w:beforeAutospacing="1" w:after="100" w:afterAutospacing="1"/>
        <w:rPr>
          <w:lang w:val="en-US" w:eastAsia="es-ES_tradnl"/>
        </w:rPr>
      </w:pPr>
      <w:r w:rsidRPr="00BA7FDB">
        <w:rPr>
          <w:lang w:val="en-US" w:eastAsia="es-ES_tradnl"/>
        </w:rPr>
        <w:t xml:space="preserve">The retiring age for university professors in Spain is 65, just like all other workers. However, a university professor can work until he is 70, if he so wishes. Even then, he, or she, can apply for a </w:t>
      </w:r>
      <w:r w:rsidRPr="00BA7FDB">
        <w:rPr>
          <w:b/>
          <w:bCs/>
          <w:lang w:val="en-US" w:eastAsia="es-ES_tradnl"/>
        </w:rPr>
        <w:t>Profesor Emérito</w:t>
      </w:r>
      <w:r w:rsidRPr="00BA7FDB">
        <w:rPr>
          <w:lang w:val="en-US" w:eastAsia="es-ES_tradnl"/>
        </w:rPr>
        <w:t xml:space="preserve"> position. It is a non-tenured position and it has </w:t>
      </w:r>
      <w:r w:rsidRPr="00BA7FDB">
        <w:rPr>
          <w:lang w:val="en-US" w:eastAsia="es-ES_tradnl"/>
        </w:rPr>
        <w:lastRenderedPageBreak/>
        <w:t>a limited duration (4 additional years). Also, there are specific rules established by the university.</w:t>
      </w:r>
    </w:p>
    <w:p w:rsidR="00BA7FDB" w:rsidRPr="00BA7FDB" w:rsidRDefault="00BA7FDB" w:rsidP="00BA7FDB">
      <w:pPr>
        <w:spacing w:before="100" w:beforeAutospacing="1" w:after="100" w:afterAutospacing="1"/>
        <w:rPr>
          <w:lang w:val="en-US" w:eastAsia="es-ES_tradnl"/>
        </w:rPr>
      </w:pPr>
      <w:r w:rsidRPr="00BA7FDB">
        <w:rPr>
          <w:lang w:val="en-US" w:eastAsia="es-ES_tradnl"/>
        </w:rPr>
        <w:t xml:space="preserve">Spain is not an easy country to work in for people with a foreign academic </w:t>
      </w:r>
      <w:proofErr w:type="gramStart"/>
      <w:r w:rsidRPr="00BA7FDB">
        <w:rPr>
          <w:lang w:val="en-US" w:eastAsia="es-ES_tradnl"/>
        </w:rPr>
        <w:t>qualification</w:t>
      </w:r>
      <w:r w:rsidRPr="00BA7FDB">
        <w:rPr>
          <w:vertAlign w:val="superscript"/>
          <w:lang w:val="en-US" w:eastAsia="es-ES_tradnl"/>
        </w:rPr>
        <w:t>[</w:t>
      </w:r>
      <w:proofErr w:type="gramEnd"/>
      <w:r w:rsidR="00B3000E" w:rsidRPr="00BA7FDB">
        <w:rPr>
          <w:i/>
          <w:iCs/>
          <w:vertAlign w:val="superscript"/>
          <w:lang w:eastAsia="es-ES_tradnl"/>
        </w:rPr>
        <w:fldChar w:fldCharType="begin"/>
      </w:r>
      <w:r w:rsidRPr="00BA7FDB">
        <w:rPr>
          <w:i/>
          <w:iCs/>
          <w:vertAlign w:val="superscript"/>
          <w:lang w:val="en-US" w:eastAsia="es-ES_tradnl"/>
        </w:rPr>
        <w:instrText xml:space="preserve"> HYPERLINK "http://en.wikipedia.org/wiki/Wikipedia:Citation_needed" \o "Wikipedia:Citation needed" </w:instrText>
      </w:r>
      <w:r w:rsidR="00B3000E" w:rsidRPr="00BA7FDB">
        <w:rPr>
          <w:i/>
          <w:iCs/>
          <w:vertAlign w:val="superscript"/>
          <w:lang w:eastAsia="es-ES_tradnl"/>
        </w:rPr>
        <w:fldChar w:fldCharType="separate"/>
      </w:r>
      <w:r w:rsidRPr="00BA7FDB">
        <w:rPr>
          <w:i/>
          <w:iCs/>
          <w:color w:val="0000FF"/>
          <w:u w:val="single"/>
          <w:vertAlign w:val="superscript"/>
          <w:lang w:val="en-US" w:eastAsia="es-ES_tradnl"/>
        </w:rPr>
        <w:t>citation needed</w:t>
      </w:r>
      <w:r w:rsidR="00B3000E" w:rsidRPr="00BA7FDB">
        <w:rPr>
          <w:i/>
          <w:iCs/>
          <w:vertAlign w:val="superscript"/>
          <w:lang w:eastAsia="es-ES_tradnl"/>
        </w:rPr>
        <w:fldChar w:fldCharType="end"/>
      </w:r>
      <w:r w:rsidRPr="00BA7FDB">
        <w:rPr>
          <w:vertAlign w:val="superscript"/>
          <w:lang w:val="en-US" w:eastAsia="es-ES_tradnl"/>
        </w:rPr>
        <w:t>]</w:t>
      </w:r>
      <w:r w:rsidRPr="00BA7FDB">
        <w:rPr>
          <w:lang w:val="en-US" w:eastAsia="es-ES_tradnl"/>
        </w:rPr>
        <w:t>. People with a degree from a foreign school or university (even if they are Spanish citizens) must apply to the Spanish Ministry of Education and Science for a conversion into its equivalent to any of the current Spanish degrees. First, one's Bachelor's or Master's degree must be converted; after that, it is possible to apply for the conversion of the PhD degree. This procedure can take sometimes more than three years, and can fail if the courses taken by the applicant in his lower degree are too different from those required for the closest Spanish degree. For European citizens, there is a somewhat faster procedure called recognition (which can also fail) but it is only suitable for positions that do not require a curriculum evaluation by ANECA (i.e., only Profesor Ayudante). People with a Bachelor's degree who have completed a PhD immediately afterwards (that is, skipping a two year master's) have found it impossible to convert their degree, since the duration of their Bachelor's was three years, while the Spanish Bachelor's degree lasts from four to six years (four years for some degrees, including Law, Economics and Physics; six years for others, like Architecture, Engineering and Medicine). In addition, a Ph. D course in Spain lasts 2 years, but it usually takes two or more additional years to successfully complete and discuss one's dissertation. Furthermore, to become a professor of civil servant type, the applicant must be a European citizen, or be married to a European citizen. As a last consideration, besides a good knowledge of the Spanish language, in regions such as Catalonia, the Balearic Islands, Valencia, the Basque Country and Galicia, a knowledge of the local language may be required. This is one of the most serious constraints to mobility for university professors in Spain, together with low salaries (see below).</w:t>
      </w:r>
    </w:p>
    <w:p w:rsidR="00BA7FDB" w:rsidRPr="00BA7FDB" w:rsidRDefault="00BA7FDB" w:rsidP="00BA7FDB">
      <w:pPr>
        <w:spacing w:before="100" w:beforeAutospacing="1" w:after="100" w:afterAutospacing="1"/>
        <w:outlineLvl w:val="1"/>
        <w:rPr>
          <w:b/>
          <w:bCs/>
          <w:sz w:val="36"/>
          <w:szCs w:val="36"/>
          <w:lang w:val="en-US" w:eastAsia="es-ES_tradnl"/>
        </w:rPr>
      </w:pPr>
      <w:bookmarkStart w:id="17" w:name="Brazil"/>
      <w:bookmarkEnd w:id="17"/>
      <w:r w:rsidRPr="00BA7FDB">
        <w:rPr>
          <w:b/>
          <w:bCs/>
          <w:sz w:val="36"/>
          <w:szCs w:val="36"/>
          <w:lang w:val="en-US" w:eastAsia="es-ES_tradnl"/>
        </w:rPr>
        <w:t>Brazil</w:t>
      </w:r>
    </w:p>
    <w:p w:rsidR="00BA7FDB" w:rsidRPr="00BA7FDB" w:rsidRDefault="00BA7FDB" w:rsidP="00BA7FDB">
      <w:pPr>
        <w:spacing w:before="100" w:beforeAutospacing="1" w:after="100" w:afterAutospacing="1"/>
        <w:rPr>
          <w:lang w:val="en-US" w:eastAsia="es-ES_tradnl"/>
        </w:rPr>
      </w:pPr>
      <w:r w:rsidRPr="00BA7FDB">
        <w:rPr>
          <w:lang w:val="en-US" w:eastAsia="es-ES_tradnl"/>
        </w:rPr>
        <w:t xml:space="preserve">In </w:t>
      </w:r>
      <w:hyperlink r:id="rId152" w:tooltip="Portuguese language" w:history="1">
        <w:r w:rsidRPr="00BA7FDB">
          <w:rPr>
            <w:color w:val="0000FF"/>
            <w:u w:val="single"/>
            <w:lang w:val="en-US" w:eastAsia="es-ES_tradnl"/>
          </w:rPr>
          <w:t>Portuguese</w:t>
        </w:r>
      </w:hyperlink>
      <w:r w:rsidRPr="00BA7FDB">
        <w:rPr>
          <w:lang w:val="en-US" w:eastAsia="es-ES_tradnl"/>
        </w:rPr>
        <w:t xml:space="preserve">, </w:t>
      </w:r>
      <w:r w:rsidRPr="00BA7FDB">
        <w:rPr>
          <w:i/>
          <w:iCs/>
          <w:lang w:val="en-US" w:eastAsia="es-ES_tradnl"/>
        </w:rPr>
        <w:t>professor</w:t>
      </w:r>
      <w:r w:rsidRPr="00BA7FDB">
        <w:rPr>
          <w:lang w:val="en-US" w:eastAsia="es-ES_tradnl"/>
        </w:rPr>
        <w:t xml:space="preserve"> means both professor and teacher.</w:t>
      </w:r>
    </w:p>
    <w:p w:rsidR="00BA7FDB" w:rsidRPr="00BA7FDB" w:rsidRDefault="00BA7FDB" w:rsidP="00BA7FDB">
      <w:pPr>
        <w:spacing w:before="100" w:beforeAutospacing="1" w:after="100" w:afterAutospacing="1"/>
        <w:outlineLvl w:val="2"/>
        <w:rPr>
          <w:b/>
          <w:bCs/>
          <w:sz w:val="27"/>
          <w:szCs w:val="27"/>
          <w:lang w:eastAsia="es-ES_tradnl"/>
        </w:rPr>
      </w:pPr>
      <w:bookmarkStart w:id="18" w:name="Main_positions_2"/>
      <w:bookmarkEnd w:id="18"/>
      <w:proofErr w:type="spellStart"/>
      <w:r w:rsidRPr="00BA7FDB">
        <w:rPr>
          <w:b/>
          <w:bCs/>
          <w:sz w:val="27"/>
          <w:szCs w:val="27"/>
          <w:lang w:eastAsia="es-ES_tradnl"/>
        </w:rPr>
        <w:t>Main</w:t>
      </w:r>
      <w:proofErr w:type="spellEnd"/>
      <w:r w:rsidRPr="00BA7FDB">
        <w:rPr>
          <w:b/>
          <w:bCs/>
          <w:sz w:val="27"/>
          <w:szCs w:val="27"/>
          <w:lang w:eastAsia="es-ES_tradnl"/>
        </w:rPr>
        <w:t xml:space="preserve"> positions</w:t>
      </w:r>
    </w:p>
    <w:p w:rsidR="00BA7FDB" w:rsidRPr="00BA7FDB" w:rsidRDefault="00BA7FDB" w:rsidP="00BA7FDB">
      <w:pPr>
        <w:numPr>
          <w:ilvl w:val="0"/>
          <w:numId w:val="27"/>
        </w:numPr>
        <w:spacing w:before="100" w:beforeAutospacing="1" w:after="100" w:afterAutospacing="1"/>
        <w:rPr>
          <w:lang w:val="en-US" w:eastAsia="es-ES_tradnl"/>
        </w:rPr>
      </w:pPr>
      <w:r w:rsidRPr="00BA7FDB">
        <w:rPr>
          <w:b/>
          <w:bCs/>
          <w:lang w:val="en-US" w:eastAsia="es-ES_tradnl"/>
        </w:rPr>
        <w:t>Professor Catedrático</w:t>
      </w:r>
      <w:r w:rsidRPr="00BA7FDB">
        <w:rPr>
          <w:lang w:val="en-US" w:eastAsia="es-ES_tradnl"/>
        </w:rPr>
        <w:t>: now in disuse, refers to a professor who holds a chair.</w:t>
      </w:r>
    </w:p>
    <w:p w:rsidR="00BA7FDB" w:rsidRPr="00BA7FDB" w:rsidRDefault="00BA7FDB" w:rsidP="00BA7FDB">
      <w:pPr>
        <w:numPr>
          <w:ilvl w:val="0"/>
          <w:numId w:val="27"/>
        </w:numPr>
        <w:spacing w:before="100" w:beforeAutospacing="1" w:after="100" w:afterAutospacing="1"/>
        <w:rPr>
          <w:lang w:val="en-US" w:eastAsia="es-ES_tradnl"/>
        </w:rPr>
      </w:pPr>
      <w:r w:rsidRPr="00BA7FDB">
        <w:rPr>
          <w:b/>
          <w:bCs/>
          <w:lang w:val="en-US" w:eastAsia="es-ES_tradnl"/>
        </w:rPr>
        <w:t>Professor Titular</w:t>
      </w:r>
      <w:r w:rsidRPr="00BA7FDB">
        <w:rPr>
          <w:lang w:val="en-US" w:eastAsia="es-ES_tradnl"/>
        </w:rPr>
        <w:t>: the highest current position in most Brazilian universities, corresponding to a full professor.</w:t>
      </w:r>
    </w:p>
    <w:p w:rsidR="00BA7FDB" w:rsidRPr="00BA7FDB" w:rsidRDefault="00BA7FDB" w:rsidP="00BA7FDB">
      <w:pPr>
        <w:numPr>
          <w:ilvl w:val="0"/>
          <w:numId w:val="27"/>
        </w:numPr>
        <w:spacing w:before="100" w:beforeAutospacing="1" w:after="100" w:afterAutospacing="1"/>
        <w:rPr>
          <w:lang w:val="en-US" w:eastAsia="es-ES_tradnl"/>
        </w:rPr>
      </w:pPr>
      <w:r w:rsidRPr="00BA7FDB">
        <w:rPr>
          <w:b/>
          <w:bCs/>
          <w:lang w:val="en-US" w:eastAsia="es-ES_tradnl"/>
        </w:rPr>
        <w:t>Professor Associado</w:t>
      </w:r>
      <w:r w:rsidRPr="00BA7FDB">
        <w:rPr>
          <w:lang w:val="en-US" w:eastAsia="es-ES_tradnl"/>
        </w:rPr>
        <w:t>: associate professor. In São Paulo, a faculty member who has completed a "</w:t>
      </w:r>
      <w:proofErr w:type="spellStart"/>
      <w:r w:rsidR="00B3000E" w:rsidRPr="00BA7FDB">
        <w:rPr>
          <w:lang w:eastAsia="es-ES_tradnl"/>
        </w:rPr>
        <w:fldChar w:fldCharType="begin"/>
      </w:r>
      <w:r w:rsidRPr="00BA7FDB">
        <w:rPr>
          <w:lang w:val="en-US" w:eastAsia="es-ES_tradnl"/>
        </w:rPr>
        <w:instrText xml:space="preserve"> HYPERLINK "http://pt.wikipedia.org/wiki/Livre-doc%C3%AAncia" \o "pt:Livre-docência" </w:instrText>
      </w:r>
      <w:r w:rsidR="00B3000E" w:rsidRPr="00BA7FDB">
        <w:rPr>
          <w:lang w:eastAsia="es-ES_tradnl"/>
        </w:rPr>
        <w:fldChar w:fldCharType="separate"/>
      </w:r>
      <w:r w:rsidRPr="00BA7FDB">
        <w:rPr>
          <w:color w:val="0000FF"/>
          <w:u w:val="single"/>
          <w:lang w:val="en-US" w:eastAsia="es-ES_tradnl"/>
        </w:rPr>
        <w:t>livre</w:t>
      </w:r>
      <w:proofErr w:type="spellEnd"/>
      <w:r w:rsidRPr="00BA7FDB">
        <w:rPr>
          <w:color w:val="0000FF"/>
          <w:u w:val="single"/>
          <w:lang w:val="en-US" w:eastAsia="es-ES_tradnl"/>
        </w:rPr>
        <w:t xml:space="preserve"> </w:t>
      </w:r>
      <w:proofErr w:type="spellStart"/>
      <w:r w:rsidRPr="00BA7FDB">
        <w:rPr>
          <w:color w:val="0000FF"/>
          <w:u w:val="single"/>
          <w:lang w:val="en-US" w:eastAsia="es-ES_tradnl"/>
        </w:rPr>
        <w:t>docência</w:t>
      </w:r>
      <w:proofErr w:type="spellEnd"/>
      <w:r w:rsidR="00B3000E" w:rsidRPr="00BA7FDB">
        <w:rPr>
          <w:lang w:eastAsia="es-ES_tradnl"/>
        </w:rPr>
        <w:fldChar w:fldCharType="end"/>
      </w:r>
      <w:r w:rsidRPr="00BA7FDB">
        <w:rPr>
          <w:lang w:val="en-US" w:eastAsia="es-ES_tradnl"/>
        </w:rPr>
        <w:t xml:space="preserve">", which requires a </w:t>
      </w:r>
      <w:hyperlink r:id="rId153" w:tooltip="Habilitation" w:history="1">
        <w:r w:rsidRPr="00BA7FDB">
          <w:rPr>
            <w:color w:val="0000FF"/>
            <w:u w:val="single"/>
            <w:lang w:val="en-US" w:eastAsia="es-ES_tradnl"/>
          </w:rPr>
          <w:t>Habilitation</w:t>
        </w:r>
      </w:hyperlink>
      <w:r w:rsidRPr="00BA7FDB">
        <w:rPr>
          <w:lang w:val="en-US" w:eastAsia="es-ES_tradnl"/>
        </w:rPr>
        <w:t xml:space="preserve"> thesis and public examination.</w:t>
      </w:r>
    </w:p>
    <w:p w:rsidR="00BA7FDB" w:rsidRPr="00BA7FDB" w:rsidRDefault="00BA7FDB" w:rsidP="00BA7FDB">
      <w:pPr>
        <w:numPr>
          <w:ilvl w:val="0"/>
          <w:numId w:val="27"/>
        </w:numPr>
        <w:spacing w:before="100" w:beforeAutospacing="1" w:after="100" w:afterAutospacing="1"/>
        <w:rPr>
          <w:lang w:val="en-US" w:eastAsia="es-ES_tradnl"/>
        </w:rPr>
      </w:pPr>
      <w:r w:rsidRPr="00BA7FDB">
        <w:rPr>
          <w:b/>
          <w:bCs/>
          <w:lang w:val="en-US" w:eastAsia="es-ES_tradnl"/>
        </w:rPr>
        <w:t>Professor Adjunto</w:t>
      </w:r>
      <w:r w:rsidRPr="00BA7FDB">
        <w:rPr>
          <w:lang w:val="en-US" w:eastAsia="es-ES_tradnl"/>
        </w:rPr>
        <w:t xml:space="preserve">: intermediate position between associate and assistant professor requiring a doctoral degree. This position exists only in the federal public universities; in the São Paulo state universities, the closest equivalent rank is now referred to as </w:t>
      </w:r>
      <w:r w:rsidRPr="00BA7FDB">
        <w:rPr>
          <w:i/>
          <w:iCs/>
          <w:lang w:val="en-US" w:eastAsia="es-ES_tradnl"/>
        </w:rPr>
        <w:t>Professor Doutor</w:t>
      </w:r>
      <w:r w:rsidRPr="00BA7FDB">
        <w:rPr>
          <w:lang w:val="en-US" w:eastAsia="es-ES_tradnl"/>
        </w:rPr>
        <w:t>.</w:t>
      </w:r>
    </w:p>
    <w:p w:rsidR="00BA7FDB" w:rsidRPr="00BA7FDB" w:rsidRDefault="00BA7FDB" w:rsidP="00BA7FDB">
      <w:pPr>
        <w:numPr>
          <w:ilvl w:val="0"/>
          <w:numId w:val="27"/>
        </w:numPr>
        <w:spacing w:before="100" w:beforeAutospacing="1" w:after="100" w:afterAutospacing="1"/>
        <w:rPr>
          <w:lang w:val="en-US" w:eastAsia="es-ES_tradnl"/>
        </w:rPr>
      </w:pPr>
      <w:r w:rsidRPr="00BA7FDB">
        <w:rPr>
          <w:b/>
          <w:bCs/>
          <w:lang w:val="en-US" w:eastAsia="es-ES_tradnl"/>
        </w:rPr>
        <w:t>Professor Assistente</w:t>
      </w:r>
      <w:r w:rsidRPr="00BA7FDB">
        <w:rPr>
          <w:lang w:val="en-US" w:eastAsia="es-ES_tradnl"/>
        </w:rPr>
        <w:t>: an assistant professor, usually holding a master's degree only.</w:t>
      </w:r>
    </w:p>
    <w:p w:rsidR="00BA7FDB" w:rsidRPr="00BA7FDB" w:rsidRDefault="00BA7FDB" w:rsidP="00BA7FDB">
      <w:pPr>
        <w:numPr>
          <w:ilvl w:val="0"/>
          <w:numId w:val="27"/>
        </w:numPr>
        <w:spacing w:before="100" w:beforeAutospacing="1" w:after="100" w:afterAutospacing="1"/>
        <w:rPr>
          <w:lang w:val="en-US" w:eastAsia="es-ES_tradnl"/>
        </w:rPr>
      </w:pPr>
      <w:r w:rsidRPr="00BA7FDB">
        <w:rPr>
          <w:b/>
          <w:bCs/>
          <w:lang w:val="en-US" w:eastAsia="es-ES_tradnl"/>
        </w:rPr>
        <w:t>Auxiliar de Ensino</w:t>
      </w:r>
      <w:r w:rsidRPr="00BA7FDB">
        <w:rPr>
          <w:lang w:val="en-US" w:eastAsia="es-ES_tradnl"/>
        </w:rPr>
        <w:t xml:space="preserve">: a teaching asssistant who has a bachelor's degree only; referred to as </w:t>
      </w:r>
      <w:r w:rsidRPr="00BA7FDB">
        <w:rPr>
          <w:i/>
          <w:iCs/>
          <w:lang w:val="en-US" w:eastAsia="es-ES_tradnl"/>
        </w:rPr>
        <w:t>Professor Auxiliar</w:t>
      </w:r>
      <w:r w:rsidRPr="00BA7FDB">
        <w:rPr>
          <w:lang w:val="en-US" w:eastAsia="es-ES_tradnl"/>
        </w:rPr>
        <w:t xml:space="preserve"> in the federal universities.</w:t>
      </w:r>
    </w:p>
    <w:p w:rsidR="00BA7FDB" w:rsidRPr="00BA7FDB" w:rsidRDefault="00BA7FDB" w:rsidP="00BA7FDB">
      <w:pPr>
        <w:numPr>
          <w:ilvl w:val="0"/>
          <w:numId w:val="27"/>
        </w:numPr>
        <w:spacing w:before="100" w:beforeAutospacing="1" w:after="100" w:afterAutospacing="1"/>
        <w:rPr>
          <w:lang w:val="en-US" w:eastAsia="es-ES_tradnl"/>
        </w:rPr>
      </w:pPr>
      <w:r w:rsidRPr="00BA7FDB">
        <w:rPr>
          <w:b/>
          <w:bCs/>
          <w:lang w:val="en-US" w:eastAsia="es-ES_tradnl"/>
        </w:rPr>
        <w:t>Professor Substituto</w:t>
      </w:r>
      <w:r w:rsidRPr="00BA7FDB">
        <w:rPr>
          <w:lang w:val="en-US" w:eastAsia="es-ES_tradnl"/>
        </w:rPr>
        <w:t>: the same as an adjunct professor in the US system, i.e. someone who does not have a permanent position at the academic institution.</w:t>
      </w:r>
    </w:p>
    <w:p w:rsidR="00BA7FDB" w:rsidRPr="00BA7FDB" w:rsidRDefault="00BA7FDB" w:rsidP="00BA7FDB">
      <w:pPr>
        <w:numPr>
          <w:ilvl w:val="0"/>
          <w:numId w:val="27"/>
        </w:numPr>
        <w:spacing w:before="100" w:beforeAutospacing="1" w:after="100" w:afterAutospacing="1"/>
        <w:rPr>
          <w:lang w:val="en-US" w:eastAsia="es-ES_tradnl"/>
        </w:rPr>
      </w:pPr>
      <w:r w:rsidRPr="00BA7FDB">
        <w:rPr>
          <w:b/>
          <w:bCs/>
          <w:lang w:val="en-US" w:eastAsia="es-ES_tradnl"/>
        </w:rPr>
        <w:t>Professor Visitante</w:t>
      </w:r>
      <w:r w:rsidRPr="00BA7FDB">
        <w:rPr>
          <w:lang w:val="en-US" w:eastAsia="es-ES_tradnl"/>
        </w:rPr>
        <w:t>: the same as visiting professor.</w:t>
      </w:r>
    </w:p>
    <w:p w:rsidR="00BA7FDB" w:rsidRPr="00BA7FDB" w:rsidRDefault="00BA7FDB" w:rsidP="00BA7FDB">
      <w:pPr>
        <w:spacing w:before="100" w:beforeAutospacing="1" w:after="100" w:afterAutospacing="1"/>
        <w:rPr>
          <w:lang w:val="en-US" w:eastAsia="es-ES_tradnl"/>
        </w:rPr>
      </w:pPr>
      <w:r w:rsidRPr="00BA7FDB">
        <w:rPr>
          <w:lang w:val="en-US" w:eastAsia="es-ES_tradnl"/>
        </w:rPr>
        <w:lastRenderedPageBreak/>
        <w:t xml:space="preserve">See more on: </w:t>
      </w:r>
      <w:hyperlink r:id="rId154" w:anchor="Brazil" w:tooltip="Academic rank" w:history="1">
        <w:r w:rsidRPr="00BA7FDB">
          <w:rPr>
            <w:color w:val="0000FF"/>
            <w:u w:val="single"/>
            <w:lang w:val="en-US" w:eastAsia="es-ES_tradnl"/>
          </w:rPr>
          <w:t xml:space="preserve">Academic </w:t>
        </w:r>
        <w:proofErr w:type="spellStart"/>
        <w:r w:rsidRPr="00BA7FDB">
          <w:rPr>
            <w:color w:val="0000FF"/>
            <w:u w:val="single"/>
            <w:lang w:val="en-US" w:eastAsia="es-ES_tradnl"/>
          </w:rPr>
          <w:t>rank#Brazil</w:t>
        </w:r>
        <w:proofErr w:type="spellEnd"/>
      </w:hyperlink>
    </w:p>
    <w:p w:rsidR="00BA7FDB" w:rsidRPr="00BA7FDB" w:rsidRDefault="00BA7FDB" w:rsidP="00BA7FDB">
      <w:pPr>
        <w:spacing w:before="100" w:beforeAutospacing="1" w:after="100" w:afterAutospacing="1"/>
        <w:outlineLvl w:val="1"/>
        <w:rPr>
          <w:b/>
          <w:bCs/>
          <w:sz w:val="36"/>
          <w:szCs w:val="36"/>
          <w:lang w:eastAsia="es-ES_tradnl"/>
        </w:rPr>
      </w:pPr>
      <w:bookmarkStart w:id="19" w:name="Salary_of_professors_.28Europe.29"/>
      <w:bookmarkEnd w:id="19"/>
      <w:proofErr w:type="spellStart"/>
      <w:r w:rsidRPr="00BA7FDB">
        <w:rPr>
          <w:b/>
          <w:bCs/>
          <w:sz w:val="36"/>
          <w:szCs w:val="36"/>
          <w:lang w:eastAsia="es-ES_tradnl"/>
        </w:rPr>
        <w:t>Salary</w:t>
      </w:r>
      <w:proofErr w:type="spellEnd"/>
      <w:r w:rsidRPr="00BA7FDB">
        <w:rPr>
          <w:b/>
          <w:bCs/>
          <w:sz w:val="36"/>
          <w:szCs w:val="36"/>
          <w:lang w:eastAsia="es-ES_tradnl"/>
        </w:rPr>
        <w:t xml:space="preserve"> of </w:t>
      </w:r>
      <w:proofErr w:type="spellStart"/>
      <w:r w:rsidRPr="00BA7FDB">
        <w:rPr>
          <w:b/>
          <w:bCs/>
          <w:sz w:val="36"/>
          <w:szCs w:val="36"/>
          <w:lang w:eastAsia="es-ES_tradnl"/>
        </w:rPr>
        <w:t>professors</w:t>
      </w:r>
      <w:proofErr w:type="spellEnd"/>
      <w:r w:rsidRPr="00BA7FDB">
        <w:rPr>
          <w:b/>
          <w:bCs/>
          <w:sz w:val="36"/>
          <w:szCs w:val="36"/>
          <w:lang w:eastAsia="es-ES_tradnl"/>
        </w:rPr>
        <w:t xml:space="preserve"> (</w:t>
      </w:r>
      <w:proofErr w:type="spellStart"/>
      <w:r w:rsidRPr="00BA7FDB">
        <w:rPr>
          <w:b/>
          <w:bCs/>
          <w:sz w:val="36"/>
          <w:szCs w:val="36"/>
          <w:lang w:eastAsia="es-ES_tradnl"/>
        </w:rPr>
        <w:t>Europe</w:t>
      </w:r>
      <w:proofErr w:type="spellEnd"/>
      <w:r w:rsidRPr="00BA7FDB">
        <w:rPr>
          <w:b/>
          <w:bCs/>
          <w:sz w:val="36"/>
          <w:szCs w:val="36"/>
          <w:lang w:eastAsia="es-ES_tradnl"/>
        </w:rPr>
        <w:t>)</w:t>
      </w:r>
    </w:p>
    <w:tbl>
      <w:tblPr>
        <w:tblW w:w="0" w:type="auto"/>
        <w:tblCellSpacing w:w="15" w:type="dxa"/>
        <w:tblCellMar>
          <w:top w:w="15" w:type="dxa"/>
          <w:left w:w="15" w:type="dxa"/>
          <w:bottom w:w="15" w:type="dxa"/>
          <w:right w:w="15" w:type="dxa"/>
        </w:tblCellMar>
        <w:tblLook w:val="04A0"/>
      </w:tblPr>
      <w:tblGrid>
        <w:gridCol w:w="855"/>
        <w:gridCol w:w="7739"/>
      </w:tblGrid>
      <w:tr w:rsidR="00BA7FDB" w:rsidRPr="00BA7FDB" w:rsidTr="00BA7FDB">
        <w:trPr>
          <w:tblCellSpacing w:w="15" w:type="dxa"/>
        </w:trPr>
        <w:tc>
          <w:tcPr>
            <w:tcW w:w="0" w:type="auto"/>
            <w:vAlign w:val="center"/>
            <w:hideMark/>
          </w:tcPr>
          <w:p w:rsidR="00BA7FDB" w:rsidRPr="00BA7FDB" w:rsidRDefault="00BA7FDB" w:rsidP="00BA7FDB">
            <w:pPr>
              <w:spacing w:after="0"/>
              <w:divId w:val="1151288895"/>
              <w:rPr>
                <w:lang w:eastAsia="es-ES_tradnl"/>
              </w:rPr>
            </w:pPr>
            <w:r>
              <w:rPr>
                <w:noProof/>
                <w:color w:val="0000FF"/>
                <w:lang w:eastAsia="es-ES_tradnl"/>
              </w:rPr>
              <w:drawing>
                <wp:inline distT="0" distB="0" distL="0" distR="0">
                  <wp:extent cx="475615" cy="373380"/>
                  <wp:effectExtent l="19050" t="0" r="635" b="0"/>
                  <wp:docPr id="2" name="Imagen 2" descr="http://upload.wikimedia.org/wikipedia/en/thumb/9/99/Question_book-new.svg/50px-Question_book-new.svg.png">
                    <a:hlinkClick xmlns:a="http://schemas.openxmlformats.org/drawingml/2006/main" r:id="rId155" tooltip="&quot;Question book-new.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en/thumb/9/99/Question_book-new.svg/50px-Question_book-new.svg.png">
                            <a:hlinkClick r:id="rId155" tooltip="&quot;Question book-new.svg&quot;"/>
                          </pic:cNvPr>
                          <pic:cNvPicPr>
                            <a:picLocks noChangeAspect="1" noChangeArrowheads="1"/>
                          </pic:cNvPicPr>
                        </pic:nvPicPr>
                        <pic:blipFill>
                          <a:blip r:embed="rId156"/>
                          <a:srcRect/>
                          <a:stretch>
                            <a:fillRect/>
                          </a:stretch>
                        </pic:blipFill>
                        <pic:spPr bwMode="auto">
                          <a:xfrm>
                            <a:off x="0" y="0"/>
                            <a:ext cx="475615" cy="373380"/>
                          </a:xfrm>
                          <a:prstGeom prst="rect">
                            <a:avLst/>
                          </a:prstGeom>
                          <a:noFill/>
                          <a:ln w="9525">
                            <a:noFill/>
                            <a:miter lim="800000"/>
                            <a:headEnd/>
                            <a:tailEnd/>
                          </a:ln>
                        </pic:spPr>
                      </pic:pic>
                    </a:graphicData>
                  </a:graphic>
                </wp:inline>
              </w:drawing>
            </w:r>
          </w:p>
        </w:tc>
        <w:tc>
          <w:tcPr>
            <w:tcW w:w="0" w:type="auto"/>
            <w:vAlign w:val="center"/>
            <w:hideMark/>
          </w:tcPr>
          <w:p w:rsidR="00BA7FDB" w:rsidRPr="00BA7FDB" w:rsidRDefault="00BA7FDB" w:rsidP="00BA7FDB">
            <w:pPr>
              <w:spacing w:after="0"/>
              <w:rPr>
                <w:lang w:eastAsia="es-ES_tradnl"/>
              </w:rPr>
            </w:pPr>
            <w:r w:rsidRPr="00BA7FDB">
              <w:rPr>
                <w:lang w:val="en-US" w:eastAsia="es-ES_tradnl"/>
              </w:rPr>
              <w:t xml:space="preserve">This article </w:t>
            </w:r>
            <w:r w:rsidRPr="00BA7FDB">
              <w:rPr>
                <w:b/>
                <w:bCs/>
                <w:lang w:val="en-US" w:eastAsia="es-ES_tradnl"/>
              </w:rPr>
              <w:t xml:space="preserve">needs additional </w:t>
            </w:r>
            <w:hyperlink r:id="rId157" w:tooltip="Wikipedia:Citing sources" w:history="1">
              <w:r w:rsidRPr="00BA7FDB">
                <w:rPr>
                  <w:b/>
                  <w:bCs/>
                  <w:color w:val="0000FF"/>
                  <w:u w:val="single"/>
                  <w:lang w:val="en-US" w:eastAsia="es-ES_tradnl"/>
                </w:rPr>
                <w:t>citations</w:t>
              </w:r>
            </w:hyperlink>
            <w:r w:rsidRPr="00BA7FDB">
              <w:rPr>
                <w:b/>
                <w:bCs/>
                <w:lang w:val="en-US" w:eastAsia="es-ES_tradnl"/>
              </w:rPr>
              <w:t xml:space="preserve"> for </w:t>
            </w:r>
            <w:hyperlink r:id="rId158" w:tooltip="Wikipedia:Verifiability" w:history="1">
              <w:r w:rsidRPr="00BA7FDB">
                <w:rPr>
                  <w:b/>
                  <w:bCs/>
                  <w:color w:val="0000FF"/>
                  <w:u w:val="single"/>
                  <w:lang w:val="en-US" w:eastAsia="es-ES_tradnl"/>
                </w:rPr>
                <w:t>verification</w:t>
              </w:r>
            </w:hyperlink>
            <w:r w:rsidRPr="00BA7FDB">
              <w:rPr>
                <w:b/>
                <w:bCs/>
                <w:lang w:val="en-US" w:eastAsia="es-ES_tradnl"/>
              </w:rPr>
              <w:t>.</w:t>
            </w:r>
            <w:r w:rsidRPr="00BA7FDB">
              <w:rPr>
                <w:lang w:val="en-US" w:eastAsia="es-ES_tradnl"/>
              </w:rPr>
              <w:t xml:space="preserve"> Please help </w:t>
            </w:r>
            <w:hyperlink r:id="rId159" w:tooltip="http://en.wikipedia.org/w/index.php?title=Professor&amp;action=edit" w:history="1">
              <w:r w:rsidRPr="00BA7FDB">
                <w:rPr>
                  <w:color w:val="0000FF"/>
                  <w:u w:val="single"/>
                  <w:lang w:val="en-US" w:eastAsia="es-ES_tradnl"/>
                </w:rPr>
                <w:t>improve this article</w:t>
              </w:r>
            </w:hyperlink>
            <w:r w:rsidRPr="00BA7FDB">
              <w:rPr>
                <w:lang w:val="en-US" w:eastAsia="es-ES_tradnl"/>
              </w:rPr>
              <w:t xml:space="preserve"> by adding </w:t>
            </w:r>
            <w:hyperlink r:id="rId160" w:tooltip="Wikipedia:Reliable sources" w:history="1">
              <w:r w:rsidRPr="00BA7FDB">
                <w:rPr>
                  <w:color w:val="0000FF"/>
                  <w:u w:val="single"/>
                  <w:lang w:val="en-US" w:eastAsia="es-ES_tradnl"/>
                </w:rPr>
                <w:t>reliable references</w:t>
              </w:r>
            </w:hyperlink>
            <w:r w:rsidRPr="00BA7FDB">
              <w:rPr>
                <w:lang w:val="en-US" w:eastAsia="es-ES_tradnl"/>
              </w:rPr>
              <w:t xml:space="preserve">. Unsourced material may be </w:t>
            </w:r>
            <w:hyperlink r:id="rId161" w:tooltip="Template:Fact" w:history="1">
              <w:r w:rsidRPr="00BA7FDB">
                <w:rPr>
                  <w:color w:val="0000FF"/>
                  <w:u w:val="single"/>
                  <w:lang w:val="en-US" w:eastAsia="es-ES_tradnl"/>
                </w:rPr>
                <w:t>challenged</w:t>
              </w:r>
            </w:hyperlink>
            <w:r w:rsidRPr="00BA7FDB">
              <w:rPr>
                <w:lang w:val="en-US" w:eastAsia="es-ES_tradnl"/>
              </w:rPr>
              <w:t xml:space="preserve"> and removed. </w:t>
            </w:r>
            <w:r w:rsidRPr="00BA7FDB">
              <w:rPr>
                <w:i/>
                <w:iCs/>
                <w:sz w:val="20"/>
                <w:szCs w:val="20"/>
                <w:lang w:eastAsia="es-ES_tradnl"/>
              </w:rPr>
              <w:t>(</w:t>
            </w:r>
            <w:proofErr w:type="spellStart"/>
            <w:r w:rsidRPr="00BA7FDB">
              <w:rPr>
                <w:i/>
                <w:iCs/>
                <w:sz w:val="20"/>
                <w:szCs w:val="20"/>
                <w:lang w:eastAsia="es-ES_tradnl"/>
              </w:rPr>
              <w:t>September</w:t>
            </w:r>
            <w:proofErr w:type="spellEnd"/>
            <w:r w:rsidRPr="00BA7FDB">
              <w:rPr>
                <w:i/>
                <w:iCs/>
                <w:sz w:val="20"/>
                <w:szCs w:val="20"/>
                <w:lang w:eastAsia="es-ES_tradnl"/>
              </w:rPr>
              <w:t xml:space="preserve"> 2008)</w:t>
            </w:r>
          </w:p>
        </w:tc>
      </w:tr>
    </w:tbl>
    <w:p w:rsidR="00BA7FDB" w:rsidRPr="00BA7FDB" w:rsidRDefault="00BA7FDB" w:rsidP="00BA7FDB">
      <w:pPr>
        <w:spacing w:before="100" w:beforeAutospacing="1" w:after="100" w:afterAutospacing="1"/>
        <w:rPr>
          <w:lang w:val="en-US" w:eastAsia="es-ES_tradnl"/>
        </w:rPr>
      </w:pPr>
      <w:r w:rsidRPr="00BA7FDB">
        <w:rPr>
          <w:lang w:val="en-US" w:eastAsia="es-ES_tradnl"/>
        </w:rPr>
        <w:t xml:space="preserve">In interest of an expert's report from 2005 of the </w:t>
      </w:r>
      <w:hyperlink r:id="rId162" w:tooltip="http://www.hochschulverband.de" w:history="1">
        <w:r w:rsidRPr="00BA7FDB">
          <w:rPr>
            <w:color w:val="0000FF"/>
            <w:u w:val="single"/>
            <w:lang w:val="en-US" w:eastAsia="es-ES_tradnl"/>
          </w:rPr>
          <w:t>“</w:t>
        </w:r>
        <w:proofErr w:type="spellStart"/>
        <w:r w:rsidRPr="00BA7FDB">
          <w:rPr>
            <w:color w:val="0000FF"/>
            <w:u w:val="single"/>
            <w:lang w:val="en-US" w:eastAsia="es-ES_tradnl"/>
          </w:rPr>
          <w:t>Deutscher</w:t>
        </w:r>
        <w:proofErr w:type="spellEnd"/>
        <w:r w:rsidRPr="00BA7FDB">
          <w:rPr>
            <w:color w:val="0000FF"/>
            <w:u w:val="single"/>
            <w:lang w:val="en-US" w:eastAsia="es-ES_tradnl"/>
          </w:rPr>
          <w:t xml:space="preserve"> </w:t>
        </w:r>
        <w:proofErr w:type="spellStart"/>
        <w:r w:rsidRPr="00BA7FDB">
          <w:rPr>
            <w:color w:val="0000FF"/>
            <w:u w:val="single"/>
            <w:lang w:val="en-US" w:eastAsia="es-ES_tradnl"/>
          </w:rPr>
          <w:t>Hochschulverband</w:t>
        </w:r>
        <w:proofErr w:type="spellEnd"/>
        <w:r w:rsidRPr="00BA7FDB">
          <w:rPr>
            <w:color w:val="0000FF"/>
            <w:u w:val="single"/>
            <w:lang w:val="en-US" w:eastAsia="es-ES_tradnl"/>
          </w:rPr>
          <w:t xml:space="preserve"> </w:t>
        </w:r>
        <w:proofErr w:type="spellStart"/>
        <w:r w:rsidRPr="00BA7FDB">
          <w:rPr>
            <w:color w:val="0000FF"/>
            <w:u w:val="single"/>
            <w:lang w:val="en-US" w:eastAsia="es-ES_tradnl"/>
          </w:rPr>
          <w:t>DHV</w:t>
        </w:r>
        <w:proofErr w:type="spellEnd"/>
        <w:r w:rsidRPr="00BA7FDB">
          <w:rPr>
            <w:color w:val="0000FF"/>
            <w:u w:val="single"/>
            <w:lang w:val="en-US" w:eastAsia="es-ES_tradnl"/>
          </w:rPr>
          <w:t>”</w:t>
        </w:r>
      </w:hyperlink>
      <w:r w:rsidRPr="00BA7FDB">
        <w:rPr>
          <w:lang w:val="en-US" w:eastAsia="es-ES_tradnl"/>
        </w:rPr>
        <w:t>, a lobby of the German professors, the salary of professors in the United States, Germany and Switzerland is as follows:</w:t>
      </w:r>
    </w:p>
    <w:p w:rsidR="00BA7FDB" w:rsidRPr="00BA7FDB" w:rsidRDefault="00BA7FDB" w:rsidP="00BA7FDB">
      <w:pPr>
        <w:numPr>
          <w:ilvl w:val="0"/>
          <w:numId w:val="28"/>
        </w:numPr>
        <w:spacing w:before="100" w:beforeAutospacing="1" w:after="100" w:afterAutospacing="1"/>
        <w:rPr>
          <w:lang w:val="en-US" w:eastAsia="es-ES_tradnl"/>
        </w:rPr>
      </w:pPr>
      <w:r w:rsidRPr="00BA7FDB">
        <w:rPr>
          <w:lang w:val="en-US" w:eastAsia="es-ES_tradnl"/>
        </w:rPr>
        <w:t>The annual salary of a German professor is €46,680 in group "W2" (mid-level) and €56,683 in group "W3" (the highest level), without performance-related bonuses. The anticipated average earnings with performance-related bonuses for a German professor is €71,500.</w:t>
      </w:r>
    </w:p>
    <w:p w:rsidR="00BA7FDB" w:rsidRPr="00BA7FDB" w:rsidRDefault="00BA7FDB" w:rsidP="00BA7FDB">
      <w:pPr>
        <w:numPr>
          <w:ilvl w:val="0"/>
          <w:numId w:val="28"/>
        </w:numPr>
        <w:spacing w:before="100" w:beforeAutospacing="1" w:after="100" w:afterAutospacing="1"/>
        <w:rPr>
          <w:lang w:val="en-US" w:eastAsia="es-ES_tradnl"/>
        </w:rPr>
      </w:pPr>
      <w:r w:rsidRPr="00BA7FDB">
        <w:rPr>
          <w:lang w:val="en-US" w:eastAsia="es-ES_tradnl"/>
        </w:rPr>
        <w:t xml:space="preserve">The anticipated average earnings of a Swiss professor vary for example between 158,953 CHF (€102,729) to 232,073 CHF (€149,985) at the </w:t>
      </w:r>
      <w:hyperlink r:id="rId163" w:tooltip="University of Zurich" w:history="1">
        <w:r w:rsidRPr="00BA7FDB">
          <w:rPr>
            <w:color w:val="0000FF"/>
            <w:u w:val="single"/>
            <w:lang w:val="en-US" w:eastAsia="es-ES_tradnl"/>
          </w:rPr>
          <w:t>University of Zurich</w:t>
        </w:r>
      </w:hyperlink>
      <w:r w:rsidRPr="00BA7FDB">
        <w:rPr>
          <w:lang w:val="en-US" w:eastAsia="es-ES_tradnl"/>
        </w:rPr>
        <w:t xml:space="preserve"> and 187,937 CHF (€121,461) to 247,280 CHF (€159,774) at the </w:t>
      </w:r>
      <w:hyperlink r:id="rId164" w:tooltip="ETH Zurich" w:history="1">
        <w:r w:rsidRPr="00BA7FDB">
          <w:rPr>
            <w:color w:val="0000FF"/>
            <w:u w:val="single"/>
            <w:lang w:val="en-US" w:eastAsia="es-ES_tradnl"/>
          </w:rPr>
          <w:t>ETH Zurich</w:t>
        </w:r>
      </w:hyperlink>
      <w:r w:rsidRPr="00BA7FDB">
        <w:rPr>
          <w:lang w:val="en-US" w:eastAsia="es-ES_tradnl"/>
        </w:rPr>
        <w:t xml:space="preserve">; the regulations are different depending on the </w:t>
      </w:r>
      <w:hyperlink r:id="rId165" w:tooltip="Cantons of Switzerland" w:history="1">
        <w:r w:rsidRPr="00BA7FDB">
          <w:rPr>
            <w:color w:val="0000FF"/>
            <w:u w:val="single"/>
            <w:lang w:val="en-US" w:eastAsia="es-ES_tradnl"/>
          </w:rPr>
          <w:t>Cantons of Switzerland</w:t>
        </w:r>
      </w:hyperlink>
      <w:r w:rsidRPr="00BA7FDB">
        <w:rPr>
          <w:lang w:val="en-US" w:eastAsia="es-ES_tradnl"/>
        </w:rPr>
        <w:t>.</w:t>
      </w:r>
    </w:p>
    <w:p w:rsidR="00BA7FDB" w:rsidRPr="00BA7FDB" w:rsidRDefault="00BA7FDB" w:rsidP="00BA7FDB">
      <w:pPr>
        <w:numPr>
          <w:ilvl w:val="0"/>
          <w:numId w:val="28"/>
        </w:numPr>
        <w:spacing w:before="100" w:beforeAutospacing="1" w:after="100" w:afterAutospacing="1"/>
        <w:rPr>
          <w:lang w:val="en-US" w:eastAsia="es-ES_tradnl"/>
        </w:rPr>
      </w:pPr>
      <w:r w:rsidRPr="00BA7FDB">
        <w:rPr>
          <w:lang w:val="en-US" w:eastAsia="es-ES_tradnl"/>
        </w:rPr>
        <w:t>The salaries of Professors in Spain vary widely, depending on the region (universities depend on the regional government, except the UNED, Universidad Nacional de Educación a Distancia) and different bonifications. These salary complements include "trienios" (depending on seniority, one for each three years), "quinquenios" (depending on the accomplishment of teaching criteria defined by the university, one for each five years of seniority) and "sexenios" (depending on the accomplisment of research criteria defined by the national government, one for each six years of seniority). These bonifications are quite small. However, the total number of "sexenios" is a requisite for being a member of different committees. The importance of these "sexenios" as a prestige factor in the university was increased by the LOU 2001. Some indicative numbers can be interesting, in spite of the variance in the data. We report net monthly payments (after taxes and social security fees), without bonifications: Ayudante, 1,200 euros; Ayudante Doctor, 1,400; Contratado Doctor; 1,800; Profesor Titular, 2,000 euros; Catedrático, 2,400 euros. There are a total of 14 payments per year, including 2 extra payments in July and December (but for less than a normal monthly payment). These salaries are comparatively low, even for the Public Administration, and far from the usual market salaries for similarly qualified professionals. Considering the cost of a rented flat in Madrid (50 square meters costs 700-900 euros per month), the incredible increase in the cost of housing during the past decade combined with frozen salaries has impoverished university professors in Spain in real terms.</w:t>
      </w:r>
    </w:p>
    <w:p w:rsidR="00BA7FDB" w:rsidRPr="00BA7FDB" w:rsidRDefault="00BA7FDB" w:rsidP="00BA7FDB">
      <w:pPr>
        <w:numPr>
          <w:ilvl w:val="0"/>
          <w:numId w:val="28"/>
        </w:numPr>
        <w:spacing w:before="100" w:beforeAutospacing="1" w:after="100" w:afterAutospacing="1"/>
        <w:rPr>
          <w:lang w:eastAsia="es-ES_tradnl"/>
        </w:rPr>
      </w:pPr>
      <w:r w:rsidRPr="00BA7FDB">
        <w:rPr>
          <w:lang w:val="en-US" w:eastAsia="es-ES_tradnl"/>
        </w:rPr>
        <w:t xml:space="preserve">In 2007 the Dutch social fund for the academic sector </w:t>
      </w:r>
      <w:hyperlink r:id="rId166" w:tooltip="http://www.sofokles.nl" w:history="1">
        <w:proofErr w:type="spellStart"/>
        <w:r w:rsidRPr="00BA7FDB">
          <w:rPr>
            <w:color w:val="0000FF"/>
            <w:u w:val="single"/>
            <w:lang w:val="en-US" w:eastAsia="es-ES_tradnl"/>
          </w:rPr>
          <w:t>SoFoKleS</w:t>
        </w:r>
        <w:proofErr w:type="spellEnd"/>
      </w:hyperlink>
      <w:r w:rsidRPr="00BA7FDB">
        <w:rPr>
          <w:lang w:val="en-US" w:eastAsia="es-ES_tradnl"/>
        </w:rPr>
        <w:t xml:space="preserve"> commissioned a comparative study of the wage structure of academic professions in the Netherlands in relation to that of other countries. Among the countries reviewed are the United States, Great Britain, Switzerland, Germany, Belgium, France, Sweden and the Netherlands. To improve comparability adjustments have been made to correct for purchasing power and taxes. Because of differences between institutions in the US and UK these countries have two listings of which one </w:t>
      </w:r>
      <w:r w:rsidRPr="00BA7FDB">
        <w:rPr>
          <w:lang w:val="en-US" w:eastAsia="es-ES_tradnl"/>
        </w:rPr>
        <w:lastRenderedPageBreak/>
        <w:t>denotes the salary in top-tier institutions (based on the Shanghai-ranking).The table below shows the final reference wages expressed in net amounts of Dutch euros (i.e. converted into Dutch purchasing power).</w:t>
      </w:r>
      <w:hyperlink r:id="rId167" w:anchor="cite_note-SEO_Economic_Research._.2829_May.2C_2007.29._International_wage_differences_in_academic_occupations.-5" w:history="1">
        <w:r w:rsidRPr="00BA7FDB">
          <w:rPr>
            <w:color w:val="0000FF"/>
            <w:u w:val="single"/>
            <w:vertAlign w:val="superscript"/>
            <w:lang w:eastAsia="es-ES_tradnl"/>
          </w:rPr>
          <w:t>[6]</w:t>
        </w:r>
      </w:hyperlink>
    </w:p>
    <w:p w:rsidR="00BA7FDB" w:rsidRPr="00BA7FDB" w:rsidRDefault="00BA7FDB" w:rsidP="00BA7FDB">
      <w:pPr>
        <w:spacing w:after="0"/>
        <w:jc w:val="center"/>
        <w:rPr>
          <w:lang w:eastAsia="es-ES_tradnl"/>
        </w:rPr>
      </w:pPr>
      <w:r>
        <w:rPr>
          <w:noProof/>
          <w:color w:val="0000FF"/>
          <w:lang w:eastAsia="es-ES_tradnl"/>
        </w:rPr>
        <w:drawing>
          <wp:inline distT="0" distB="0" distL="0" distR="0">
            <wp:extent cx="4291965" cy="2631440"/>
            <wp:effectExtent l="19050" t="0" r="0" b="0"/>
            <wp:docPr id="3" name="Imagen 3" descr="http://upload.wikimedia.org/wikipedia/commons/thumb/9/90/Professor_salaries.svg/450px-Professor_salaries.svg.png">
              <a:hlinkClick xmlns:a="http://schemas.openxmlformats.org/drawingml/2006/main" r:id="rId168" tooltip="&quot;Salary of professors as reported in the 2005 report the Deutscher Hochschulverband DHV&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9/90/Professor_salaries.svg/450px-Professor_salaries.svg.png">
                      <a:hlinkClick r:id="rId168" tooltip="&quot;Salary of professors as reported in the 2005 report the Deutscher Hochschulverband DHV&quot;"/>
                    </pic:cNvPr>
                    <pic:cNvPicPr>
                      <a:picLocks noChangeAspect="1" noChangeArrowheads="1"/>
                    </pic:cNvPicPr>
                  </pic:nvPicPr>
                  <pic:blipFill>
                    <a:blip r:embed="rId169"/>
                    <a:srcRect/>
                    <a:stretch>
                      <a:fillRect/>
                    </a:stretch>
                  </pic:blipFill>
                  <pic:spPr bwMode="auto">
                    <a:xfrm>
                      <a:off x="0" y="0"/>
                      <a:ext cx="4291965" cy="2631440"/>
                    </a:xfrm>
                    <a:prstGeom prst="rect">
                      <a:avLst/>
                    </a:prstGeom>
                    <a:noFill/>
                    <a:ln w="9525">
                      <a:noFill/>
                      <a:miter lim="800000"/>
                      <a:headEnd/>
                      <a:tailEnd/>
                    </a:ln>
                  </pic:spPr>
                </pic:pic>
              </a:graphicData>
            </a:graphic>
          </wp:inline>
        </w:drawing>
      </w:r>
    </w:p>
    <w:p w:rsidR="00BA7FDB" w:rsidRPr="00BA7FDB" w:rsidRDefault="00BA7FDB" w:rsidP="00BA7FDB">
      <w:pPr>
        <w:spacing w:after="0"/>
        <w:jc w:val="center"/>
        <w:rPr>
          <w:lang w:eastAsia="es-ES_tradnl"/>
        </w:rPr>
      </w:pPr>
      <w:r>
        <w:rPr>
          <w:noProof/>
          <w:color w:val="0000FF"/>
          <w:lang w:eastAsia="es-ES_tradnl"/>
        </w:rPr>
        <w:drawing>
          <wp:inline distT="0" distB="0" distL="0" distR="0">
            <wp:extent cx="139700" cy="102870"/>
            <wp:effectExtent l="19050" t="0" r="0" b="0"/>
            <wp:docPr id="4" name="Imagen 4" descr="http://upload.wikimedia.org/skins/common/images/magnify-clip.png">
              <a:hlinkClick xmlns:a="http://schemas.openxmlformats.org/drawingml/2006/main" r:id="rId168"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pload.wikimedia.org/skins/common/images/magnify-clip.png">
                      <a:hlinkClick r:id="rId168" tooltip="&quot;Enlarge&quot;"/>
                    </pic:cNvPr>
                    <pic:cNvPicPr>
                      <a:picLocks noChangeAspect="1" noChangeArrowheads="1"/>
                    </pic:cNvPicPr>
                  </pic:nvPicPr>
                  <pic:blipFill>
                    <a:blip r:embed="rId170"/>
                    <a:srcRect/>
                    <a:stretch>
                      <a:fillRect/>
                    </a:stretch>
                  </pic:blipFill>
                  <pic:spPr bwMode="auto">
                    <a:xfrm>
                      <a:off x="0" y="0"/>
                      <a:ext cx="139700" cy="102870"/>
                    </a:xfrm>
                    <a:prstGeom prst="rect">
                      <a:avLst/>
                    </a:prstGeom>
                    <a:noFill/>
                    <a:ln w="9525">
                      <a:noFill/>
                      <a:miter lim="800000"/>
                      <a:headEnd/>
                      <a:tailEnd/>
                    </a:ln>
                  </pic:spPr>
                </pic:pic>
              </a:graphicData>
            </a:graphic>
          </wp:inline>
        </w:drawing>
      </w:r>
    </w:p>
    <w:p w:rsidR="00BA7FDB" w:rsidRPr="00BA7FDB" w:rsidRDefault="00BA7FDB" w:rsidP="00BA7FDB">
      <w:pPr>
        <w:spacing w:after="0"/>
        <w:jc w:val="center"/>
        <w:rPr>
          <w:lang w:val="en-US" w:eastAsia="es-ES_tradnl"/>
        </w:rPr>
      </w:pPr>
      <w:r w:rsidRPr="00BA7FDB">
        <w:rPr>
          <w:lang w:val="en-US" w:eastAsia="es-ES_tradnl"/>
        </w:rPr>
        <w:t xml:space="preserve">Salary of professors as reported in the 2005 report the </w:t>
      </w:r>
      <w:r w:rsidRPr="00BA7FDB">
        <w:rPr>
          <w:i/>
          <w:iCs/>
          <w:lang w:val="en-US" w:eastAsia="es-ES_tradnl"/>
        </w:rPr>
        <w:t>Deutscher Hochschulverband DHV</w:t>
      </w:r>
    </w:p>
    <w:tbl>
      <w:tblPr>
        <w:tblW w:w="0" w:type="auto"/>
        <w:tblCellSpacing w:w="15" w:type="dxa"/>
        <w:tblCellMar>
          <w:top w:w="15" w:type="dxa"/>
          <w:left w:w="15" w:type="dxa"/>
          <w:bottom w:w="15" w:type="dxa"/>
          <w:right w:w="15" w:type="dxa"/>
        </w:tblCellMar>
        <w:tblLook w:val="04A0"/>
      </w:tblPr>
      <w:tblGrid>
        <w:gridCol w:w="1282"/>
        <w:gridCol w:w="2397"/>
        <w:gridCol w:w="2413"/>
        <w:gridCol w:w="2421"/>
        <w:gridCol w:w="81"/>
      </w:tblGrid>
      <w:tr w:rsidR="00BA7FDB" w:rsidRPr="00BA7FDB" w:rsidTr="00BA7FDB">
        <w:trPr>
          <w:gridAfter w:val="1"/>
          <w:tblCellSpacing w:w="15" w:type="dxa"/>
        </w:trPr>
        <w:tc>
          <w:tcPr>
            <w:tcW w:w="0" w:type="auto"/>
            <w:vAlign w:val="center"/>
            <w:hideMark/>
          </w:tcPr>
          <w:p w:rsidR="00BA7FDB" w:rsidRPr="00BA7FDB" w:rsidRDefault="00BA7FDB" w:rsidP="00BA7FDB">
            <w:pPr>
              <w:spacing w:after="0"/>
              <w:jc w:val="center"/>
              <w:rPr>
                <w:b/>
                <w:bCs/>
                <w:lang w:eastAsia="es-ES_tradnl"/>
              </w:rPr>
            </w:pPr>
            <w:r w:rsidRPr="00BA7FDB">
              <w:rPr>
                <w:b/>
                <w:bCs/>
                <w:lang w:eastAsia="es-ES_tradnl"/>
              </w:rPr>
              <w:t>Country</w:t>
            </w:r>
          </w:p>
        </w:tc>
        <w:tc>
          <w:tcPr>
            <w:tcW w:w="0" w:type="auto"/>
            <w:vAlign w:val="center"/>
            <w:hideMark/>
          </w:tcPr>
          <w:p w:rsidR="00BA7FDB" w:rsidRPr="00BA7FDB" w:rsidRDefault="00BA7FDB" w:rsidP="00BA7FDB">
            <w:pPr>
              <w:spacing w:after="0"/>
              <w:jc w:val="center"/>
              <w:rPr>
                <w:b/>
                <w:bCs/>
                <w:lang w:eastAsia="es-ES_tradnl"/>
              </w:rPr>
            </w:pPr>
            <w:proofErr w:type="spellStart"/>
            <w:r w:rsidRPr="00BA7FDB">
              <w:rPr>
                <w:b/>
                <w:bCs/>
                <w:lang w:eastAsia="es-ES_tradnl"/>
              </w:rPr>
              <w:t>Assistant</w:t>
            </w:r>
            <w:proofErr w:type="spellEnd"/>
            <w:r w:rsidRPr="00BA7FDB">
              <w:rPr>
                <w:b/>
                <w:bCs/>
                <w:lang w:eastAsia="es-ES_tradnl"/>
              </w:rPr>
              <w:t xml:space="preserve"> </w:t>
            </w:r>
            <w:proofErr w:type="spellStart"/>
            <w:r w:rsidRPr="00BA7FDB">
              <w:rPr>
                <w:b/>
                <w:bCs/>
                <w:lang w:eastAsia="es-ES_tradnl"/>
              </w:rPr>
              <w:t>prof.</w:t>
            </w:r>
            <w:proofErr w:type="spellEnd"/>
          </w:p>
        </w:tc>
        <w:tc>
          <w:tcPr>
            <w:tcW w:w="0" w:type="auto"/>
            <w:vAlign w:val="center"/>
            <w:hideMark/>
          </w:tcPr>
          <w:p w:rsidR="00BA7FDB" w:rsidRPr="00BA7FDB" w:rsidRDefault="00BA7FDB" w:rsidP="00BA7FDB">
            <w:pPr>
              <w:spacing w:after="0"/>
              <w:jc w:val="center"/>
              <w:rPr>
                <w:b/>
                <w:bCs/>
                <w:lang w:eastAsia="es-ES_tradnl"/>
              </w:rPr>
            </w:pPr>
            <w:proofErr w:type="spellStart"/>
            <w:r w:rsidRPr="00BA7FDB">
              <w:rPr>
                <w:b/>
                <w:bCs/>
                <w:lang w:eastAsia="es-ES_tradnl"/>
              </w:rPr>
              <w:t>Associate</w:t>
            </w:r>
            <w:proofErr w:type="spellEnd"/>
            <w:r w:rsidRPr="00BA7FDB">
              <w:rPr>
                <w:b/>
                <w:bCs/>
                <w:lang w:eastAsia="es-ES_tradnl"/>
              </w:rPr>
              <w:t xml:space="preserve"> </w:t>
            </w:r>
            <w:proofErr w:type="spellStart"/>
            <w:r w:rsidRPr="00BA7FDB">
              <w:rPr>
                <w:b/>
                <w:bCs/>
                <w:lang w:eastAsia="es-ES_tradnl"/>
              </w:rPr>
              <w:t>prof.</w:t>
            </w:r>
            <w:proofErr w:type="spellEnd"/>
          </w:p>
        </w:tc>
        <w:tc>
          <w:tcPr>
            <w:tcW w:w="0" w:type="auto"/>
            <w:vAlign w:val="center"/>
            <w:hideMark/>
          </w:tcPr>
          <w:p w:rsidR="00BA7FDB" w:rsidRPr="00BA7FDB" w:rsidRDefault="00BA7FDB" w:rsidP="00BA7FDB">
            <w:pPr>
              <w:spacing w:after="0"/>
              <w:jc w:val="center"/>
              <w:rPr>
                <w:b/>
                <w:bCs/>
                <w:lang w:eastAsia="es-ES_tradnl"/>
              </w:rPr>
            </w:pPr>
            <w:proofErr w:type="spellStart"/>
            <w:r w:rsidRPr="00BA7FDB">
              <w:rPr>
                <w:b/>
                <w:bCs/>
                <w:lang w:eastAsia="es-ES_tradnl"/>
              </w:rPr>
              <w:t>Professor</w:t>
            </w:r>
            <w:proofErr w:type="spellEnd"/>
          </w:p>
        </w:tc>
      </w:tr>
      <w:tr w:rsidR="00BA7FDB" w:rsidRPr="00BA7FDB" w:rsidTr="00BA7FDB">
        <w:trPr>
          <w:gridAfter w:val="1"/>
          <w:tblCellSpacing w:w="15" w:type="dxa"/>
        </w:trPr>
        <w:tc>
          <w:tcPr>
            <w:tcW w:w="0" w:type="auto"/>
            <w:vAlign w:val="center"/>
            <w:hideMark/>
          </w:tcPr>
          <w:p w:rsidR="00BA7FDB" w:rsidRPr="00BA7FDB" w:rsidRDefault="00BA7FDB" w:rsidP="00BA7FDB">
            <w:pPr>
              <w:spacing w:after="0"/>
              <w:rPr>
                <w:lang w:eastAsia="es-ES_tradnl"/>
              </w:rPr>
            </w:pPr>
            <w:proofErr w:type="spellStart"/>
            <w:r w:rsidRPr="00BA7FDB">
              <w:rPr>
                <w:lang w:eastAsia="es-ES_tradnl"/>
              </w:rPr>
              <w:t>Netherlands</w:t>
            </w:r>
            <w:proofErr w:type="spellEnd"/>
          </w:p>
        </w:tc>
        <w:tc>
          <w:tcPr>
            <w:tcW w:w="0" w:type="auto"/>
            <w:vAlign w:val="center"/>
            <w:hideMark/>
          </w:tcPr>
          <w:p w:rsidR="00BA7FDB" w:rsidRPr="00BA7FDB" w:rsidRDefault="00BA7FDB" w:rsidP="00BA7FDB">
            <w:pPr>
              <w:spacing w:after="0"/>
              <w:rPr>
                <w:lang w:eastAsia="es-ES_tradnl"/>
              </w:rPr>
            </w:pPr>
            <w:r w:rsidRPr="00BA7FDB">
              <w:rPr>
                <w:lang w:eastAsia="es-ES_tradnl"/>
              </w:rPr>
              <w:t>€ 30,609</w:t>
            </w:r>
          </w:p>
        </w:tc>
        <w:tc>
          <w:tcPr>
            <w:tcW w:w="0" w:type="auto"/>
            <w:vAlign w:val="center"/>
            <w:hideMark/>
          </w:tcPr>
          <w:p w:rsidR="00BA7FDB" w:rsidRPr="00BA7FDB" w:rsidRDefault="00BA7FDB" w:rsidP="00BA7FDB">
            <w:pPr>
              <w:spacing w:after="0"/>
              <w:rPr>
                <w:lang w:eastAsia="es-ES_tradnl"/>
              </w:rPr>
            </w:pPr>
            <w:r w:rsidRPr="00BA7FDB">
              <w:rPr>
                <w:lang w:eastAsia="es-ES_tradnl"/>
              </w:rPr>
              <w:t>€ 37,991</w:t>
            </w:r>
          </w:p>
        </w:tc>
        <w:tc>
          <w:tcPr>
            <w:tcW w:w="0" w:type="auto"/>
            <w:vAlign w:val="center"/>
            <w:hideMark/>
          </w:tcPr>
          <w:p w:rsidR="00BA7FDB" w:rsidRPr="00BA7FDB" w:rsidRDefault="00BA7FDB" w:rsidP="00BA7FDB">
            <w:pPr>
              <w:spacing w:after="0"/>
              <w:rPr>
                <w:lang w:eastAsia="es-ES_tradnl"/>
              </w:rPr>
            </w:pPr>
            <w:r w:rsidRPr="00BA7FDB">
              <w:rPr>
                <w:lang w:eastAsia="es-ES_tradnl"/>
              </w:rPr>
              <w:t>€ 46,180</w:t>
            </w:r>
          </w:p>
        </w:tc>
      </w:tr>
      <w:tr w:rsidR="00BA7FDB" w:rsidRPr="00BA7FDB" w:rsidTr="00BA7FDB">
        <w:trPr>
          <w:gridAfter w:val="1"/>
          <w:tblCellSpacing w:w="15" w:type="dxa"/>
        </w:trPr>
        <w:tc>
          <w:tcPr>
            <w:tcW w:w="0" w:type="auto"/>
            <w:vAlign w:val="center"/>
            <w:hideMark/>
          </w:tcPr>
          <w:p w:rsidR="00BA7FDB" w:rsidRPr="00BA7FDB" w:rsidRDefault="00BA7FDB" w:rsidP="00BA7FDB">
            <w:pPr>
              <w:spacing w:after="0"/>
              <w:rPr>
                <w:lang w:eastAsia="es-ES_tradnl"/>
              </w:rPr>
            </w:pPr>
            <w:proofErr w:type="spellStart"/>
            <w:r w:rsidRPr="00BA7FDB">
              <w:rPr>
                <w:lang w:eastAsia="es-ES_tradnl"/>
              </w:rPr>
              <w:t>Germany</w:t>
            </w:r>
            <w:proofErr w:type="spellEnd"/>
          </w:p>
        </w:tc>
        <w:tc>
          <w:tcPr>
            <w:tcW w:w="0" w:type="auto"/>
            <w:vAlign w:val="center"/>
            <w:hideMark/>
          </w:tcPr>
          <w:p w:rsidR="00BA7FDB" w:rsidRPr="00BA7FDB" w:rsidRDefault="00BA7FDB" w:rsidP="00BA7FDB">
            <w:pPr>
              <w:spacing w:after="0"/>
              <w:rPr>
                <w:lang w:eastAsia="es-ES_tradnl"/>
              </w:rPr>
            </w:pPr>
            <w:r w:rsidRPr="00BA7FDB">
              <w:rPr>
                <w:lang w:eastAsia="es-ES_tradnl"/>
              </w:rPr>
              <w:t>€ 24,492</w:t>
            </w:r>
          </w:p>
        </w:tc>
        <w:tc>
          <w:tcPr>
            <w:tcW w:w="0" w:type="auto"/>
            <w:vAlign w:val="center"/>
            <w:hideMark/>
          </w:tcPr>
          <w:p w:rsidR="00BA7FDB" w:rsidRPr="00BA7FDB" w:rsidRDefault="00BA7FDB" w:rsidP="00BA7FDB">
            <w:pPr>
              <w:spacing w:after="0"/>
              <w:rPr>
                <w:lang w:eastAsia="es-ES_tradnl"/>
              </w:rPr>
            </w:pPr>
            <w:r w:rsidRPr="00BA7FDB">
              <w:rPr>
                <w:lang w:eastAsia="es-ES_tradnl"/>
              </w:rPr>
              <w:t>€ 30,383</w:t>
            </w:r>
          </w:p>
        </w:tc>
        <w:tc>
          <w:tcPr>
            <w:tcW w:w="0" w:type="auto"/>
            <w:vAlign w:val="center"/>
            <w:hideMark/>
          </w:tcPr>
          <w:p w:rsidR="00BA7FDB" w:rsidRPr="00BA7FDB" w:rsidRDefault="00BA7FDB" w:rsidP="00BA7FDB">
            <w:pPr>
              <w:spacing w:after="0"/>
              <w:rPr>
                <w:lang w:eastAsia="es-ES_tradnl"/>
              </w:rPr>
            </w:pPr>
            <w:r w:rsidRPr="00BA7FDB">
              <w:rPr>
                <w:lang w:eastAsia="es-ES_tradnl"/>
              </w:rPr>
              <w:t>€ 34,657</w:t>
            </w:r>
          </w:p>
        </w:tc>
      </w:tr>
      <w:tr w:rsidR="00BA7FDB" w:rsidRPr="00BA7FDB" w:rsidTr="00BA7FDB">
        <w:trPr>
          <w:gridAfter w:val="1"/>
          <w:tblCellSpacing w:w="15" w:type="dxa"/>
        </w:trPr>
        <w:tc>
          <w:tcPr>
            <w:tcW w:w="0" w:type="auto"/>
            <w:vAlign w:val="center"/>
            <w:hideMark/>
          </w:tcPr>
          <w:p w:rsidR="00BA7FDB" w:rsidRPr="00BA7FDB" w:rsidRDefault="00BA7FDB" w:rsidP="00BA7FDB">
            <w:pPr>
              <w:spacing w:after="0"/>
              <w:rPr>
                <w:lang w:eastAsia="es-ES_tradnl"/>
              </w:rPr>
            </w:pPr>
            <w:proofErr w:type="spellStart"/>
            <w:r w:rsidRPr="00BA7FDB">
              <w:rPr>
                <w:lang w:eastAsia="es-ES_tradnl"/>
              </w:rPr>
              <w:t>Belgium</w:t>
            </w:r>
            <w:proofErr w:type="spellEnd"/>
          </w:p>
        </w:tc>
        <w:tc>
          <w:tcPr>
            <w:tcW w:w="0" w:type="auto"/>
            <w:vAlign w:val="center"/>
            <w:hideMark/>
          </w:tcPr>
          <w:p w:rsidR="00BA7FDB" w:rsidRPr="00BA7FDB" w:rsidRDefault="00BA7FDB" w:rsidP="00BA7FDB">
            <w:pPr>
              <w:spacing w:after="0"/>
              <w:rPr>
                <w:lang w:eastAsia="es-ES_tradnl"/>
              </w:rPr>
            </w:pPr>
            <w:r w:rsidRPr="00BA7FDB">
              <w:rPr>
                <w:lang w:eastAsia="es-ES_tradnl"/>
              </w:rPr>
              <w:t>€ 29,244</w:t>
            </w:r>
          </w:p>
        </w:tc>
        <w:tc>
          <w:tcPr>
            <w:tcW w:w="0" w:type="auto"/>
            <w:vAlign w:val="center"/>
            <w:hideMark/>
          </w:tcPr>
          <w:p w:rsidR="00BA7FDB" w:rsidRPr="00BA7FDB" w:rsidRDefault="00BA7FDB" w:rsidP="00BA7FDB">
            <w:pPr>
              <w:spacing w:after="0"/>
              <w:rPr>
                <w:lang w:eastAsia="es-ES_tradnl"/>
              </w:rPr>
            </w:pPr>
            <w:r w:rsidRPr="00BA7FDB">
              <w:rPr>
                <w:lang w:eastAsia="es-ES_tradnl"/>
              </w:rPr>
              <w:t>€ 33,778</w:t>
            </w:r>
          </w:p>
        </w:tc>
        <w:tc>
          <w:tcPr>
            <w:tcW w:w="0" w:type="auto"/>
            <w:vAlign w:val="center"/>
            <w:hideMark/>
          </w:tcPr>
          <w:p w:rsidR="00BA7FDB" w:rsidRPr="00BA7FDB" w:rsidRDefault="00BA7FDB" w:rsidP="00BA7FDB">
            <w:pPr>
              <w:spacing w:after="0"/>
              <w:rPr>
                <w:lang w:eastAsia="es-ES_tradnl"/>
              </w:rPr>
            </w:pPr>
            <w:r w:rsidRPr="00BA7FDB">
              <w:rPr>
                <w:lang w:eastAsia="es-ES_tradnl"/>
              </w:rPr>
              <w:t>€ 38,509</w:t>
            </w:r>
          </w:p>
        </w:tc>
      </w:tr>
      <w:tr w:rsidR="00BA7FDB" w:rsidRPr="00BA7FDB" w:rsidTr="00BA7FDB">
        <w:trPr>
          <w:gridAfter w:val="1"/>
          <w:tblCellSpacing w:w="15" w:type="dxa"/>
        </w:trPr>
        <w:tc>
          <w:tcPr>
            <w:tcW w:w="0" w:type="auto"/>
            <w:vAlign w:val="center"/>
            <w:hideMark/>
          </w:tcPr>
          <w:p w:rsidR="00BA7FDB" w:rsidRPr="00BA7FDB" w:rsidRDefault="00BA7FDB" w:rsidP="00BA7FDB">
            <w:pPr>
              <w:spacing w:after="0"/>
              <w:rPr>
                <w:lang w:eastAsia="es-ES_tradnl"/>
              </w:rPr>
            </w:pPr>
            <w:proofErr w:type="spellStart"/>
            <w:r w:rsidRPr="00BA7FDB">
              <w:rPr>
                <w:lang w:eastAsia="es-ES_tradnl"/>
              </w:rPr>
              <w:t>Switzerland</w:t>
            </w:r>
            <w:proofErr w:type="spellEnd"/>
          </w:p>
        </w:tc>
        <w:tc>
          <w:tcPr>
            <w:tcW w:w="0" w:type="auto"/>
            <w:vAlign w:val="center"/>
            <w:hideMark/>
          </w:tcPr>
          <w:p w:rsidR="00BA7FDB" w:rsidRPr="00BA7FDB" w:rsidRDefault="00BA7FDB" w:rsidP="00BA7FDB">
            <w:pPr>
              <w:spacing w:after="0"/>
              <w:rPr>
                <w:lang w:eastAsia="es-ES_tradnl"/>
              </w:rPr>
            </w:pPr>
            <w:r w:rsidRPr="00BA7FDB">
              <w:rPr>
                <w:lang w:eastAsia="es-ES_tradnl"/>
              </w:rPr>
              <w:t>€ 60,158</w:t>
            </w:r>
          </w:p>
        </w:tc>
        <w:tc>
          <w:tcPr>
            <w:tcW w:w="0" w:type="auto"/>
            <w:vAlign w:val="center"/>
            <w:hideMark/>
          </w:tcPr>
          <w:p w:rsidR="00BA7FDB" w:rsidRPr="00BA7FDB" w:rsidRDefault="00BA7FDB" w:rsidP="00BA7FDB">
            <w:pPr>
              <w:spacing w:after="0"/>
              <w:rPr>
                <w:lang w:eastAsia="es-ES_tradnl"/>
              </w:rPr>
            </w:pPr>
            <w:r w:rsidRPr="00BA7FDB">
              <w:rPr>
                <w:lang w:eastAsia="es-ES_tradnl"/>
              </w:rPr>
              <w:t>€ 69,118</w:t>
            </w:r>
          </w:p>
        </w:tc>
        <w:tc>
          <w:tcPr>
            <w:tcW w:w="0" w:type="auto"/>
            <w:vAlign w:val="center"/>
            <w:hideMark/>
          </w:tcPr>
          <w:p w:rsidR="00BA7FDB" w:rsidRPr="00BA7FDB" w:rsidRDefault="00BA7FDB" w:rsidP="00BA7FDB">
            <w:pPr>
              <w:spacing w:after="0"/>
              <w:rPr>
                <w:lang w:eastAsia="es-ES_tradnl"/>
              </w:rPr>
            </w:pPr>
            <w:r w:rsidRPr="00BA7FDB">
              <w:rPr>
                <w:lang w:eastAsia="es-ES_tradnl"/>
              </w:rPr>
              <w:t>€ 78,068</w:t>
            </w:r>
          </w:p>
        </w:tc>
      </w:tr>
      <w:tr w:rsidR="00BA7FDB" w:rsidRPr="00BA7FDB" w:rsidTr="00BA7FDB">
        <w:trPr>
          <w:gridAfter w:val="1"/>
          <w:tblCellSpacing w:w="15" w:type="dxa"/>
        </w:trPr>
        <w:tc>
          <w:tcPr>
            <w:tcW w:w="0" w:type="auto"/>
            <w:vAlign w:val="center"/>
            <w:hideMark/>
          </w:tcPr>
          <w:p w:rsidR="00BA7FDB" w:rsidRPr="00BA7FDB" w:rsidRDefault="00BA7FDB" w:rsidP="00BA7FDB">
            <w:pPr>
              <w:spacing w:after="0"/>
              <w:rPr>
                <w:lang w:eastAsia="es-ES_tradnl"/>
              </w:rPr>
            </w:pPr>
            <w:proofErr w:type="spellStart"/>
            <w:r w:rsidRPr="00BA7FDB">
              <w:rPr>
                <w:lang w:eastAsia="es-ES_tradnl"/>
              </w:rPr>
              <w:t>Sweden</w:t>
            </w:r>
            <w:proofErr w:type="spellEnd"/>
          </w:p>
        </w:tc>
        <w:tc>
          <w:tcPr>
            <w:tcW w:w="0" w:type="auto"/>
            <w:vAlign w:val="center"/>
            <w:hideMark/>
          </w:tcPr>
          <w:p w:rsidR="00BA7FDB" w:rsidRPr="00BA7FDB" w:rsidRDefault="00BA7FDB" w:rsidP="00BA7FDB">
            <w:pPr>
              <w:spacing w:after="0"/>
              <w:rPr>
                <w:lang w:eastAsia="es-ES_tradnl"/>
              </w:rPr>
            </w:pPr>
            <w:r w:rsidRPr="00BA7FDB">
              <w:rPr>
                <w:lang w:eastAsia="es-ES_tradnl"/>
              </w:rPr>
              <w:t>€ 22,257</w:t>
            </w:r>
          </w:p>
        </w:tc>
        <w:tc>
          <w:tcPr>
            <w:tcW w:w="0" w:type="auto"/>
            <w:vAlign w:val="center"/>
            <w:hideMark/>
          </w:tcPr>
          <w:p w:rsidR="00BA7FDB" w:rsidRPr="00BA7FDB" w:rsidRDefault="00BA7FDB" w:rsidP="00BA7FDB">
            <w:pPr>
              <w:spacing w:after="0"/>
              <w:rPr>
                <w:lang w:eastAsia="es-ES_tradnl"/>
              </w:rPr>
            </w:pPr>
            <w:r w:rsidRPr="00BA7FDB">
              <w:rPr>
                <w:lang w:eastAsia="es-ES_tradnl"/>
              </w:rPr>
              <w:t>€ 26,666</w:t>
            </w:r>
          </w:p>
        </w:tc>
        <w:tc>
          <w:tcPr>
            <w:tcW w:w="0" w:type="auto"/>
            <w:vAlign w:val="center"/>
            <w:hideMark/>
          </w:tcPr>
          <w:p w:rsidR="00BA7FDB" w:rsidRPr="00BA7FDB" w:rsidRDefault="00BA7FDB" w:rsidP="00BA7FDB">
            <w:pPr>
              <w:spacing w:after="0"/>
              <w:rPr>
                <w:lang w:eastAsia="es-ES_tradnl"/>
              </w:rPr>
            </w:pPr>
            <w:r w:rsidRPr="00BA7FDB">
              <w:rPr>
                <w:lang w:eastAsia="es-ES_tradnl"/>
              </w:rPr>
              <w:t>€ 31,639</w:t>
            </w:r>
          </w:p>
        </w:tc>
      </w:tr>
      <w:tr w:rsidR="00BA7FDB" w:rsidRPr="00BA7FDB" w:rsidTr="00BA7FDB">
        <w:trPr>
          <w:gridAfter w:val="1"/>
          <w:tblCellSpacing w:w="15" w:type="dxa"/>
        </w:trPr>
        <w:tc>
          <w:tcPr>
            <w:tcW w:w="0" w:type="auto"/>
            <w:vAlign w:val="center"/>
            <w:hideMark/>
          </w:tcPr>
          <w:p w:rsidR="00BA7FDB" w:rsidRPr="00BA7FDB" w:rsidRDefault="00BA7FDB" w:rsidP="00BA7FDB">
            <w:pPr>
              <w:spacing w:after="0"/>
              <w:rPr>
                <w:lang w:eastAsia="es-ES_tradnl"/>
              </w:rPr>
            </w:pPr>
            <w:proofErr w:type="spellStart"/>
            <w:r w:rsidRPr="00BA7FDB">
              <w:rPr>
                <w:lang w:eastAsia="es-ES_tradnl"/>
              </w:rPr>
              <w:t>UK</w:t>
            </w:r>
            <w:proofErr w:type="spellEnd"/>
          </w:p>
        </w:tc>
        <w:tc>
          <w:tcPr>
            <w:tcW w:w="0" w:type="auto"/>
            <w:vAlign w:val="center"/>
            <w:hideMark/>
          </w:tcPr>
          <w:p w:rsidR="00BA7FDB" w:rsidRPr="00BA7FDB" w:rsidRDefault="00BA7FDB" w:rsidP="00BA7FDB">
            <w:pPr>
              <w:spacing w:after="0"/>
              <w:rPr>
                <w:lang w:eastAsia="es-ES_tradnl"/>
              </w:rPr>
            </w:pPr>
            <w:r w:rsidRPr="00BA7FDB">
              <w:rPr>
                <w:lang w:eastAsia="es-ES_tradnl"/>
              </w:rPr>
              <w:t>€ 37,424</w:t>
            </w:r>
          </w:p>
        </w:tc>
        <w:tc>
          <w:tcPr>
            <w:tcW w:w="0" w:type="auto"/>
            <w:vAlign w:val="center"/>
            <w:hideMark/>
          </w:tcPr>
          <w:p w:rsidR="00BA7FDB" w:rsidRPr="00BA7FDB" w:rsidRDefault="00BA7FDB" w:rsidP="00BA7FDB">
            <w:pPr>
              <w:spacing w:after="0"/>
              <w:rPr>
                <w:lang w:eastAsia="es-ES_tradnl"/>
              </w:rPr>
            </w:pPr>
            <w:r w:rsidRPr="00BA7FDB">
              <w:rPr>
                <w:lang w:eastAsia="es-ES_tradnl"/>
              </w:rPr>
              <w:t>€ 46,261</w:t>
            </w:r>
          </w:p>
        </w:tc>
        <w:tc>
          <w:tcPr>
            <w:tcW w:w="0" w:type="auto"/>
            <w:vAlign w:val="center"/>
            <w:hideMark/>
          </w:tcPr>
          <w:p w:rsidR="00BA7FDB" w:rsidRPr="00BA7FDB" w:rsidRDefault="00BA7FDB" w:rsidP="00BA7FDB">
            <w:pPr>
              <w:spacing w:after="0"/>
              <w:rPr>
                <w:lang w:eastAsia="es-ES_tradnl"/>
              </w:rPr>
            </w:pPr>
            <w:r w:rsidRPr="00BA7FDB">
              <w:rPr>
                <w:lang w:eastAsia="es-ES_tradnl"/>
              </w:rPr>
              <w:t>€ 60,314</w:t>
            </w:r>
          </w:p>
        </w:tc>
      </w:tr>
      <w:tr w:rsidR="00BA7FDB" w:rsidRPr="00BA7FDB" w:rsidTr="00BA7FDB">
        <w:trPr>
          <w:gridAfter w:val="1"/>
          <w:tblCellSpacing w:w="15" w:type="dxa"/>
        </w:trPr>
        <w:tc>
          <w:tcPr>
            <w:tcW w:w="0" w:type="auto"/>
            <w:vAlign w:val="center"/>
            <w:hideMark/>
          </w:tcPr>
          <w:p w:rsidR="00BA7FDB" w:rsidRPr="00BA7FDB" w:rsidRDefault="00BA7FDB" w:rsidP="00BA7FDB">
            <w:pPr>
              <w:spacing w:after="0"/>
              <w:rPr>
                <w:lang w:eastAsia="es-ES_tradnl"/>
              </w:rPr>
            </w:pPr>
            <w:proofErr w:type="spellStart"/>
            <w:r w:rsidRPr="00BA7FDB">
              <w:rPr>
                <w:lang w:eastAsia="es-ES_tradnl"/>
              </w:rPr>
              <w:t>UK</w:t>
            </w:r>
            <w:proofErr w:type="spellEnd"/>
            <w:r w:rsidRPr="00BA7FDB">
              <w:rPr>
                <w:lang w:eastAsia="es-ES_tradnl"/>
              </w:rPr>
              <w:t>-top</w:t>
            </w:r>
          </w:p>
        </w:tc>
        <w:tc>
          <w:tcPr>
            <w:tcW w:w="0" w:type="auto"/>
            <w:vAlign w:val="center"/>
            <w:hideMark/>
          </w:tcPr>
          <w:p w:rsidR="00BA7FDB" w:rsidRPr="00BA7FDB" w:rsidRDefault="00BA7FDB" w:rsidP="00BA7FDB">
            <w:pPr>
              <w:spacing w:after="0"/>
              <w:rPr>
                <w:lang w:eastAsia="es-ES_tradnl"/>
              </w:rPr>
            </w:pPr>
            <w:r w:rsidRPr="00BA7FDB">
              <w:rPr>
                <w:lang w:eastAsia="es-ES_tradnl"/>
              </w:rPr>
              <w:t>€ 42,245</w:t>
            </w:r>
          </w:p>
        </w:tc>
        <w:tc>
          <w:tcPr>
            <w:tcW w:w="0" w:type="auto"/>
            <w:vAlign w:val="center"/>
            <w:hideMark/>
          </w:tcPr>
          <w:p w:rsidR="00BA7FDB" w:rsidRPr="00BA7FDB" w:rsidRDefault="00BA7FDB" w:rsidP="00BA7FDB">
            <w:pPr>
              <w:spacing w:after="0"/>
              <w:rPr>
                <w:lang w:eastAsia="es-ES_tradnl"/>
              </w:rPr>
            </w:pPr>
            <w:r w:rsidRPr="00BA7FDB">
              <w:rPr>
                <w:lang w:eastAsia="es-ES_tradnl"/>
              </w:rPr>
              <w:t>€ 47,495</w:t>
            </w:r>
          </w:p>
        </w:tc>
        <w:tc>
          <w:tcPr>
            <w:tcW w:w="0" w:type="auto"/>
            <w:vAlign w:val="center"/>
            <w:hideMark/>
          </w:tcPr>
          <w:p w:rsidR="00BA7FDB" w:rsidRPr="00BA7FDB" w:rsidRDefault="00BA7FDB" w:rsidP="00BA7FDB">
            <w:pPr>
              <w:spacing w:after="0"/>
              <w:rPr>
                <w:lang w:eastAsia="es-ES_tradnl"/>
              </w:rPr>
            </w:pPr>
            <w:r w:rsidRPr="00BA7FDB">
              <w:rPr>
                <w:lang w:eastAsia="es-ES_tradnl"/>
              </w:rPr>
              <w:t>€ 82,464</w:t>
            </w:r>
          </w:p>
        </w:tc>
      </w:tr>
      <w:tr w:rsidR="00BA7FDB" w:rsidRPr="00BA7FDB" w:rsidTr="00BA7FDB">
        <w:trPr>
          <w:gridAfter w:val="1"/>
          <w:tblCellSpacing w:w="15" w:type="dxa"/>
        </w:trPr>
        <w:tc>
          <w:tcPr>
            <w:tcW w:w="0" w:type="auto"/>
            <w:vAlign w:val="center"/>
            <w:hideMark/>
          </w:tcPr>
          <w:p w:rsidR="00BA7FDB" w:rsidRPr="00BA7FDB" w:rsidRDefault="00BA7FDB" w:rsidP="00BA7FDB">
            <w:pPr>
              <w:spacing w:after="0"/>
              <w:rPr>
                <w:lang w:eastAsia="es-ES_tradnl"/>
              </w:rPr>
            </w:pPr>
            <w:r w:rsidRPr="00BA7FDB">
              <w:rPr>
                <w:lang w:eastAsia="es-ES_tradnl"/>
              </w:rPr>
              <w:t>France</w:t>
            </w:r>
          </w:p>
        </w:tc>
        <w:tc>
          <w:tcPr>
            <w:tcW w:w="0" w:type="auto"/>
            <w:vAlign w:val="center"/>
            <w:hideMark/>
          </w:tcPr>
          <w:p w:rsidR="00BA7FDB" w:rsidRPr="00BA7FDB" w:rsidRDefault="00BA7FDB" w:rsidP="00BA7FDB">
            <w:pPr>
              <w:spacing w:after="0"/>
              <w:rPr>
                <w:lang w:eastAsia="es-ES_tradnl"/>
              </w:rPr>
            </w:pPr>
            <w:r w:rsidRPr="00BA7FDB">
              <w:rPr>
                <w:lang w:eastAsia="es-ES_tradnl"/>
              </w:rPr>
              <w:t>€ 23,546</w:t>
            </w:r>
          </w:p>
        </w:tc>
        <w:tc>
          <w:tcPr>
            <w:tcW w:w="0" w:type="auto"/>
            <w:vAlign w:val="center"/>
            <w:hideMark/>
          </w:tcPr>
          <w:p w:rsidR="00BA7FDB" w:rsidRPr="00BA7FDB" w:rsidRDefault="00BA7FDB" w:rsidP="00BA7FDB">
            <w:pPr>
              <w:spacing w:after="0"/>
              <w:rPr>
                <w:lang w:eastAsia="es-ES_tradnl"/>
              </w:rPr>
            </w:pPr>
            <w:r w:rsidRPr="00BA7FDB">
              <w:rPr>
                <w:lang w:eastAsia="es-ES_tradnl"/>
              </w:rPr>
              <w:t>€ 29,316</w:t>
            </w:r>
          </w:p>
        </w:tc>
        <w:tc>
          <w:tcPr>
            <w:tcW w:w="0" w:type="auto"/>
            <w:vAlign w:val="center"/>
            <w:hideMark/>
          </w:tcPr>
          <w:p w:rsidR="00BA7FDB" w:rsidRPr="00BA7FDB" w:rsidRDefault="00BA7FDB" w:rsidP="00BA7FDB">
            <w:pPr>
              <w:spacing w:after="0"/>
              <w:rPr>
                <w:lang w:eastAsia="es-ES_tradnl"/>
              </w:rPr>
            </w:pPr>
            <w:r w:rsidRPr="00BA7FDB">
              <w:rPr>
                <w:lang w:eastAsia="es-ES_tradnl"/>
              </w:rPr>
              <w:t>€ 37,118</w:t>
            </w:r>
          </w:p>
        </w:tc>
      </w:tr>
      <w:tr w:rsidR="00BA7FDB" w:rsidRPr="00EE4B76" w:rsidTr="00BA7FDB">
        <w:trPr>
          <w:gridAfter w:val="1"/>
          <w:tblCellSpacing w:w="15" w:type="dxa"/>
        </w:trPr>
        <w:tc>
          <w:tcPr>
            <w:tcW w:w="0" w:type="auto"/>
            <w:gridSpan w:val="4"/>
            <w:vAlign w:val="center"/>
            <w:hideMark/>
          </w:tcPr>
          <w:p w:rsidR="00BA7FDB" w:rsidRPr="00BA7FDB" w:rsidRDefault="00BA7FDB" w:rsidP="00BA7FDB">
            <w:pPr>
              <w:spacing w:after="0"/>
              <w:jc w:val="center"/>
              <w:rPr>
                <w:b/>
                <w:bCs/>
                <w:lang w:val="en-US" w:eastAsia="es-ES_tradnl"/>
              </w:rPr>
            </w:pPr>
            <w:r w:rsidRPr="00BA7FDB">
              <w:rPr>
                <w:b/>
                <w:bCs/>
                <w:lang w:val="en-US" w:eastAsia="es-ES_tradnl"/>
              </w:rPr>
              <w:t>U.S. comparison, using OECD PPP rates</w:t>
            </w:r>
          </w:p>
        </w:tc>
      </w:tr>
      <w:tr w:rsidR="00BA7FDB" w:rsidRPr="00BA7FDB" w:rsidTr="00BA7FDB">
        <w:trPr>
          <w:gridAfter w:val="1"/>
          <w:tblCellSpacing w:w="15" w:type="dxa"/>
        </w:trPr>
        <w:tc>
          <w:tcPr>
            <w:tcW w:w="0" w:type="auto"/>
            <w:vAlign w:val="center"/>
            <w:hideMark/>
          </w:tcPr>
          <w:p w:rsidR="00BA7FDB" w:rsidRPr="00BA7FDB" w:rsidRDefault="00BA7FDB" w:rsidP="00BA7FDB">
            <w:pPr>
              <w:spacing w:after="0"/>
              <w:rPr>
                <w:lang w:eastAsia="es-ES_tradnl"/>
              </w:rPr>
            </w:pPr>
            <w:proofErr w:type="spellStart"/>
            <w:r w:rsidRPr="00BA7FDB">
              <w:rPr>
                <w:lang w:eastAsia="es-ES_tradnl"/>
              </w:rPr>
              <w:t>United</w:t>
            </w:r>
            <w:proofErr w:type="spellEnd"/>
            <w:r w:rsidRPr="00BA7FDB">
              <w:rPr>
                <w:lang w:eastAsia="es-ES_tradnl"/>
              </w:rPr>
              <w:t xml:space="preserve"> </w:t>
            </w:r>
            <w:proofErr w:type="spellStart"/>
            <w:r w:rsidRPr="00BA7FDB">
              <w:rPr>
                <w:lang w:eastAsia="es-ES_tradnl"/>
              </w:rPr>
              <w:t>States</w:t>
            </w:r>
            <w:proofErr w:type="spellEnd"/>
          </w:p>
        </w:tc>
        <w:tc>
          <w:tcPr>
            <w:tcW w:w="0" w:type="auto"/>
            <w:vAlign w:val="center"/>
            <w:hideMark/>
          </w:tcPr>
          <w:p w:rsidR="00BA7FDB" w:rsidRPr="00BA7FDB" w:rsidRDefault="00BA7FDB" w:rsidP="00BA7FDB">
            <w:pPr>
              <w:spacing w:after="0"/>
              <w:rPr>
                <w:lang w:eastAsia="es-ES_tradnl"/>
              </w:rPr>
            </w:pPr>
            <w:r w:rsidRPr="00BA7FDB">
              <w:rPr>
                <w:lang w:eastAsia="es-ES_tradnl"/>
              </w:rPr>
              <w:t>€ 58,662</w:t>
            </w:r>
          </w:p>
        </w:tc>
        <w:tc>
          <w:tcPr>
            <w:tcW w:w="0" w:type="auto"/>
            <w:vAlign w:val="center"/>
            <w:hideMark/>
          </w:tcPr>
          <w:p w:rsidR="00BA7FDB" w:rsidRPr="00BA7FDB" w:rsidRDefault="00BA7FDB" w:rsidP="00BA7FDB">
            <w:pPr>
              <w:spacing w:after="0"/>
              <w:rPr>
                <w:lang w:eastAsia="es-ES_tradnl"/>
              </w:rPr>
            </w:pPr>
            <w:r w:rsidRPr="00BA7FDB">
              <w:rPr>
                <w:lang w:eastAsia="es-ES_tradnl"/>
              </w:rPr>
              <w:t>€ 69,911</w:t>
            </w:r>
          </w:p>
        </w:tc>
        <w:tc>
          <w:tcPr>
            <w:tcW w:w="0" w:type="auto"/>
            <w:vAlign w:val="center"/>
            <w:hideMark/>
          </w:tcPr>
          <w:p w:rsidR="00BA7FDB" w:rsidRPr="00BA7FDB" w:rsidRDefault="00BA7FDB" w:rsidP="00BA7FDB">
            <w:pPr>
              <w:spacing w:after="0"/>
              <w:rPr>
                <w:lang w:eastAsia="es-ES_tradnl"/>
              </w:rPr>
            </w:pPr>
            <w:r w:rsidRPr="00BA7FDB">
              <w:rPr>
                <w:lang w:eastAsia="es-ES_tradnl"/>
              </w:rPr>
              <w:t>€ 98,974</w:t>
            </w:r>
          </w:p>
        </w:tc>
      </w:tr>
      <w:tr w:rsidR="00BA7FDB" w:rsidRPr="00EE4B76" w:rsidTr="00BA7FDB">
        <w:trPr>
          <w:tblCellSpacing w:w="15" w:type="dxa"/>
        </w:trPr>
        <w:tc>
          <w:tcPr>
            <w:tcW w:w="0" w:type="auto"/>
            <w:gridSpan w:val="5"/>
            <w:vAlign w:val="center"/>
            <w:hideMark/>
          </w:tcPr>
          <w:p w:rsidR="00BA7FDB" w:rsidRPr="00BA7FDB" w:rsidRDefault="00BA7FDB" w:rsidP="00BA7FDB">
            <w:pPr>
              <w:spacing w:after="0"/>
              <w:jc w:val="center"/>
              <w:rPr>
                <w:b/>
                <w:bCs/>
                <w:lang w:val="en-US" w:eastAsia="es-ES_tradnl"/>
              </w:rPr>
            </w:pPr>
            <w:r w:rsidRPr="00BA7FDB">
              <w:rPr>
                <w:b/>
                <w:bCs/>
                <w:lang w:val="en-US" w:eastAsia="es-ES_tradnl"/>
              </w:rPr>
              <w:t>Egypt comparison, using 2007 rates, salary consists of the basic salary and the benefits</w:t>
            </w:r>
          </w:p>
        </w:tc>
      </w:tr>
      <w:tr w:rsidR="00BA7FDB" w:rsidRPr="00BA7FDB" w:rsidTr="00BA7FDB">
        <w:trPr>
          <w:tblCellSpacing w:w="15" w:type="dxa"/>
        </w:trPr>
        <w:tc>
          <w:tcPr>
            <w:tcW w:w="0" w:type="auto"/>
            <w:vAlign w:val="center"/>
            <w:hideMark/>
          </w:tcPr>
          <w:p w:rsidR="00BA7FDB" w:rsidRPr="00BA7FDB" w:rsidRDefault="00BA7FDB" w:rsidP="00BA7FDB">
            <w:pPr>
              <w:spacing w:after="0"/>
              <w:rPr>
                <w:lang w:eastAsia="es-ES_tradnl"/>
              </w:rPr>
            </w:pPr>
            <w:proofErr w:type="spellStart"/>
            <w:r w:rsidRPr="00BA7FDB">
              <w:rPr>
                <w:lang w:eastAsia="es-ES_tradnl"/>
              </w:rPr>
              <w:t>Egypt</w:t>
            </w:r>
            <w:proofErr w:type="spellEnd"/>
          </w:p>
        </w:tc>
        <w:tc>
          <w:tcPr>
            <w:tcW w:w="0" w:type="auto"/>
            <w:vAlign w:val="center"/>
            <w:hideMark/>
          </w:tcPr>
          <w:p w:rsidR="00BA7FDB" w:rsidRPr="00BA7FDB" w:rsidRDefault="00BA7FDB" w:rsidP="00BA7FDB">
            <w:pPr>
              <w:spacing w:after="0"/>
              <w:rPr>
                <w:lang w:eastAsia="es-ES_tradnl"/>
              </w:rPr>
            </w:pPr>
            <w:r w:rsidRPr="00BA7FDB">
              <w:rPr>
                <w:lang w:eastAsia="es-ES_tradnl"/>
              </w:rPr>
              <w:t xml:space="preserve">€ 2,000 (€ 330 </w:t>
            </w:r>
            <w:proofErr w:type="spellStart"/>
            <w:r w:rsidRPr="00BA7FDB">
              <w:rPr>
                <w:lang w:eastAsia="es-ES_tradnl"/>
              </w:rPr>
              <w:t>basic</w:t>
            </w:r>
            <w:proofErr w:type="spellEnd"/>
            <w:r w:rsidRPr="00BA7FDB">
              <w:rPr>
                <w:lang w:eastAsia="es-ES_tradnl"/>
              </w:rPr>
              <w:t xml:space="preserve"> </w:t>
            </w:r>
            <w:proofErr w:type="spellStart"/>
            <w:r w:rsidRPr="00BA7FDB">
              <w:rPr>
                <w:lang w:eastAsia="es-ES_tradnl"/>
              </w:rPr>
              <w:t>salary</w:t>
            </w:r>
            <w:proofErr w:type="spellEnd"/>
            <w:r w:rsidRPr="00BA7FDB">
              <w:rPr>
                <w:lang w:eastAsia="es-ES_tradnl"/>
              </w:rPr>
              <w:t xml:space="preserve"> plus € 1670 </w:t>
            </w:r>
            <w:proofErr w:type="spellStart"/>
            <w:r w:rsidRPr="00BA7FDB">
              <w:rPr>
                <w:lang w:eastAsia="es-ES_tradnl"/>
              </w:rPr>
              <w:t>benefits</w:t>
            </w:r>
            <w:proofErr w:type="spellEnd"/>
            <w:r w:rsidRPr="00BA7FDB">
              <w:rPr>
                <w:lang w:eastAsia="es-ES_tradnl"/>
              </w:rPr>
              <w:t>)</w:t>
            </w:r>
          </w:p>
        </w:tc>
        <w:tc>
          <w:tcPr>
            <w:tcW w:w="0" w:type="auto"/>
            <w:vAlign w:val="center"/>
            <w:hideMark/>
          </w:tcPr>
          <w:p w:rsidR="00BA7FDB" w:rsidRPr="00BA7FDB" w:rsidRDefault="00BA7FDB" w:rsidP="00BA7FDB">
            <w:pPr>
              <w:spacing w:after="0"/>
              <w:rPr>
                <w:lang w:eastAsia="es-ES_tradnl"/>
              </w:rPr>
            </w:pPr>
            <w:r w:rsidRPr="00BA7FDB">
              <w:rPr>
                <w:lang w:eastAsia="es-ES_tradnl"/>
              </w:rPr>
              <w:t xml:space="preserve">€ 2,340 (€ 340 </w:t>
            </w:r>
            <w:proofErr w:type="spellStart"/>
            <w:r w:rsidRPr="00BA7FDB">
              <w:rPr>
                <w:lang w:eastAsia="es-ES_tradnl"/>
              </w:rPr>
              <w:t>basic</w:t>
            </w:r>
            <w:proofErr w:type="spellEnd"/>
            <w:r w:rsidRPr="00BA7FDB">
              <w:rPr>
                <w:lang w:eastAsia="es-ES_tradnl"/>
              </w:rPr>
              <w:t xml:space="preserve"> </w:t>
            </w:r>
            <w:proofErr w:type="spellStart"/>
            <w:r w:rsidRPr="00BA7FDB">
              <w:rPr>
                <w:lang w:eastAsia="es-ES_tradnl"/>
              </w:rPr>
              <w:t>salary</w:t>
            </w:r>
            <w:proofErr w:type="spellEnd"/>
            <w:r w:rsidRPr="00BA7FDB">
              <w:rPr>
                <w:lang w:eastAsia="es-ES_tradnl"/>
              </w:rPr>
              <w:t xml:space="preserve"> plus € 2000 </w:t>
            </w:r>
            <w:proofErr w:type="spellStart"/>
            <w:r w:rsidRPr="00BA7FDB">
              <w:rPr>
                <w:lang w:eastAsia="es-ES_tradnl"/>
              </w:rPr>
              <w:t>benefits</w:t>
            </w:r>
            <w:proofErr w:type="spellEnd"/>
            <w:r w:rsidRPr="00BA7FDB">
              <w:rPr>
                <w:lang w:eastAsia="es-ES_tradnl"/>
              </w:rPr>
              <w:t>)</w:t>
            </w:r>
          </w:p>
        </w:tc>
        <w:tc>
          <w:tcPr>
            <w:tcW w:w="0" w:type="auto"/>
            <w:vAlign w:val="center"/>
            <w:hideMark/>
          </w:tcPr>
          <w:p w:rsidR="00BA7FDB" w:rsidRPr="00BA7FDB" w:rsidRDefault="00BA7FDB" w:rsidP="00BA7FDB">
            <w:pPr>
              <w:spacing w:after="0"/>
              <w:rPr>
                <w:lang w:eastAsia="es-ES_tradnl"/>
              </w:rPr>
            </w:pPr>
            <w:r w:rsidRPr="00BA7FDB">
              <w:rPr>
                <w:lang w:eastAsia="es-ES_tradnl"/>
              </w:rPr>
              <w:t xml:space="preserve">€ 4,350 (€ 350 </w:t>
            </w:r>
            <w:proofErr w:type="spellStart"/>
            <w:r w:rsidRPr="00BA7FDB">
              <w:rPr>
                <w:lang w:eastAsia="es-ES_tradnl"/>
              </w:rPr>
              <w:t>basic</w:t>
            </w:r>
            <w:proofErr w:type="spellEnd"/>
            <w:r w:rsidRPr="00BA7FDB">
              <w:rPr>
                <w:lang w:eastAsia="es-ES_tradnl"/>
              </w:rPr>
              <w:t xml:space="preserve"> </w:t>
            </w:r>
            <w:proofErr w:type="spellStart"/>
            <w:r w:rsidRPr="00BA7FDB">
              <w:rPr>
                <w:lang w:eastAsia="es-ES_tradnl"/>
              </w:rPr>
              <w:t>salary</w:t>
            </w:r>
            <w:proofErr w:type="spellEnd"/>
            <w:r w:rsidRPr="00BA7FDB">
              <w:rPr>
                <w:lang w:eastAsia="es-ES_tradnl"/>
              </w:rPr>
              <w:t xml:space="preserve"> plus € 4000 </w:t>
            </w:r>
            <w:proofErr w:type="spellStart"/>
            <w:r w:rsidRPr="00BA7FDB">
              <w:rPr>
                <w:lang w:eastAsia="es-ES_tradnl"/>
              </w:rPr>
              <w:t>benefits</w:t>
            </w:r>
            <w:proofErr w:type="spellEnd"/>
            <w:r w:rsidRPr="00BA7FDB">
              <w:rPr>
                <w:lang w:eastAsia="es-ES_tradnl"/>
              </w:rPr>
              <w:t>)</w:t>
            </w:r>
          </w:p>
        </w:tc>
        <w:tc>
          <w:tcPr>
            <w:tcW w:w="0" w:type="auto"/>
            <w:vAlign w:val="center"/>
            <w:hideMark/>
          </w:tcPr>
          <w:p w:rsidR="00BA7FDB" w:rsidRPr="00BA7FDB" w:rsidRDefault="00BA7FDB" w:rsidP="00BA7FDB">
            <w:pPr>
              <w:spacing w:after="0"/>
              <w:rPr>
                <w:sz w:val="20"/>
                <w:szCs w:val="20"/>
                <w:lang w:eastAsia="es-ES_tradnl"/>
              </w:rPr>
            </w:pPr>
          </w:p>
        </w:tc>
      </w:tr>
    </w:tbl>
    <w:p w:rsidR="00BA7FDB" w:rsidRPr="00BA7FDB" w:rsidRDefault="00BA7FDB" w:rsidP="00BA7FDB">
      <w:pPr>
        <w:numPr>
          <w:ilvl w:val="0"/>
          <w:numId w:val="29"/>
        </w:numPr>
        <w:spacing w:before="100" w:beforeAutospacing="1" w:after="100" w:afterAutospacing="1"/>
        <w:rPr>
          <w:lang w:val="en-US" w:eastAsia="es-ES_tradnl"/>
        </w:rPr>
      </w:pPr>
      <w:r w:rsidRPr="00BA7FDB">
        <w:rPr>
          <w:lang w:val="en-US" w:eastAsia="es-ES_tradnl"/>
        </w:rPr>
        <w:t>Note that these countries provide different social benefits, social security, child care, etc, to their citizens making these numbers very hard to compare.</w:t>
      </w:r>
    </w:p>
    <w:p w:rsidR="00BA7FDB" w:rsidRPr="00BA7FDB" w:rsidRDefault="00BA7FDB" w:rsidP="00BA7FDB">
      <w:pPr>
        <w:spacing w:before="100" w:beforeAutospacing="1" w:after="100" w:afterAutospacing="1"/>
        <w:outlineLvl w:val="1"/>
        <w:rPr>
          <w:b/>
          <w:bCs/>
          <w:sz w:val="36"/>
          <w:szCs w:val="36"/>
          <w:lang w:val="en-US" w:eastAsia="es-ES_tradnl"/>
        </w:rPr>
      </w:pPr>
      <w:bookmarkStart w:id="20" w:name="Historical_Islamic_usage"/>
      <w:bookmarkEnd w:id="20"/>
      <w:r w:rsidRPr="00BA7FDB">
        <w:rPr>
          <w:b/>
          <w:bCs/>
          <w:sz w:val="36"/>
          <w:szCs w:val="36"/>
          <w:lang w:val="en-US" w:eastAsia="es-ES_tradnl"/>
        </w:rPr>
        <w:t>Historical Islamic usage</w:t>
      </w:r>
    </w:p>
    <w:p w:rsidR="00BA7FDB" w:rsidRPr="00BA7FDB" w:rsidRDefault="00BA7FDB" w:rsidP="00BA7FDB">
      <w:pPr>
        <w:spacing w:before="100" w:beforeAutospacing="1" w:after="100" w:afterAutospacing="1"/>
        <w:rPr>
          <w:lang w:val="en-US" w:eastAsia="es-ES_tradnl"/>
        </w:rPr>
      </w:pPr>
      <w:r w:rsidRPr="00BA7FDB">
        <w:rPr>
          <w:lang w:val="en-US" w:eastAsia="es-ES_tradnl"/>
        </w:rPr>
        <w:t xml:space="preserve">In </w:t>
      </w:r>
      <w:hyperlink r:id="rId171" w:tooltip="Islamic Golden Age" w:history="1">
        <w:r w:rsidRPr="00BA7FDB">
          <w:rPr>
            <w:color w:val="0000FF"/>
            <w:u w:val="single"/>
            <w:lang w:val="en-US" w:eastAsia="es-ES_tradnl"/>
          </w:rPr>
          <w:t xml:space="preserve">Muslim </w:t>
        </w:r>
        <w:proofErr w:type="spellStart"/>
        <w:r w:rsidRPr="00BA7FDB">
          <w:rPr>
            <w:color w:val="0000FF"/>
            <w:u w:val="single"/>
            <w:lang w:val="en-US" w:eastAsia="es-ES_tradnl"/>
          </w:rPr>
          <w:t>civilisation</w:t>
        </w:r>
        <w:proofErr w:type="spellEnd"/>
      </w:hyperlink>
      <w:r w:rsidRPr="00BA7FDB">
        <w:rPr>
          <w:lang w:val="en-US" w:eastAsia="es-ES_tradnl"/>
        </w:rPr>
        <w:t xml:space="preserve">, the Chair was designated by the </w:t>
      </w:r>
      <w:hyperlink r:id="rId172" w:tooltip="Caliph" w:history="1">
        <w:r w:rsidRPr="00BA7FDB">
          <w:rPr>
            <w:color w:val="0000FF"/>
            <w:u w:val="single"/>
            <w:lang w:val="en-US" w:eastAsia="es-ES_tradnl"/>
          </w:rPr>
          <w:t>Caliph</w:t>
        </w:r>
      </w:hyperlink>
      <w:r w:rsidRPr="00BA7FDB">
        <w:rPr>
          <w:lang w:val="en-US" w:eastAsia="es-ES_tradnl"/>
        </w:rPr>
        <w:t xml:space="preserve"> himself. </w:t>
      </w:r>
      <w:proofErr w:type="gramStart"/>
      <w:r w:rsidRPr="00BA7FDB">
        <w:rPr>
          <w:lang w:val="en-US" w:eastAsia="es-ES_tradnl"/>
        </w:rPr>
        <w:t>Mostly through recommendation, the Caliph made appointments to a professorial chair (</w:t>
      </w:r>
      <w:proofErr w:type="spellStart"/>
      <w:r w:rsidRPr="00BA7FDB">
        <w:rPr>
          <w:i/>
          <w:iCs/>
          <w:lang w:val="en-US" w:eastAsia="es-ES_tradnl"/>
        </w:rPr>
        <w:t>Kursi</w:t>
      </w:r>
      <w:proofErr w:type="spellEnd"/>
      <w:r w:rsidRPr="00BA7FDB">
        <w:rPr>
          <w:lang w:val="en-US" w:eastAsia="es-ES_tradnl"/>
        </w:rPr>
        <w:t xml:space="preserve"> in </w:t>
      </w:r>
      <w:hyperlink r:id="rId173" w:tooltip="Arabic language" w:history="1">
        <w:r w:rsidRPr="00BA7FDB">
          <w:rPr>
            <w:color w:val="0000FF"/>
            <w:u w:val="single"/>
            <w:lang w:val="en-US" w:eastAsia="es-ES_tradnl"/>
          </w:rPr>
          <w:t>Arabic</w:t>
        </w:r>
      </w:hyperlink>
      <w:r w:rsidRPr="00BA7FDB">
        <w:rPr>
          <w:lang w:val="en-US" w:eastAsia="es-ES_tradnl"/>
        </w:rPr>
        <w:t xml:space="preserve">) in a </w:t>
      </w:r>
      <w:hyperlink r:id="rId174" w:tooltip="Madrassah" w:history="1">
        <w:proofErr w:type="spellStart"/>
        <w:r w:rsidRPr="00BA7FDB">
          <w:rPr>
            <w:i/>
            <w:iCs/>
            <w:color w:val="0000FF"/>
            <w:u w:val="single"/>
            <w:lang w:val="en-US" w:eastAsia="es-ES_tradnl"/>
          </w:rPr>
          <w:t>jami</w:t>
        </w:r>
        <w:proofErr w:type="spellEnd"/>
        <w:r w:rsidRPr="00BA7FDB">
          <w:rPr>
            <w:i/>
            <w:iCs/>
            <w:color w:val="0000FF"/>
            <w:u w:val="single"/>
            <w:lang w:val="en-US" w:eastAsia="es-ES_tradnl"/>
          </w:rPr>
          <w:t>’</w:t>
        </w:r>
      </w:hyperlink>
      <w:r w:rsidRPr="00BA7FDB">
        <w:rPr>
          <w:lang w:val="en-US" w:eastAsia="es-ES_tradnl"/>
        </w:rPr>
        <w:t xml:space="preserve"> (</w:t>
      </w:r>
      <w:hyperlink r:id="rId175" w:tooltip="University" w:history="1">
        <w:r w:rsidRPr="00BA7FDB">
          <w:rPr>
            <w:color w:val="0000FF"/>
            <w:u w:val="single"/>
            <w:lang w:val="en-US" w:eastAsia="es-ES_tradnl"/>
          </w:rPr>
          <w:t>university</w:t>
        </w:r>
      </w:hyperlink>
      <w:r w:rsidRPr="00BA7FDB">
        <w:rPr>
          <w:lang w:val="en-US" w:eastAsia="es-ES_tradnl"/>
        </w:rPr>
        <w:t xml:space="preserve"> or congregational </w:t>
      </w:r>
      <w:hyperlink r:id="rId176" w:tooltip="Mosque" w:history="1">
        <w:r w:rsidRPr="00BA7FDB">
          <w:rPr>
            <w:color w:val="0000FF"/>
            <w:u w:val="single"/>
            <w:lang w:val="en-US" w:eastAsia="es-ES_tradnl"/>
          </w:rPr>
          <w:t>mosque</w:t>
        </w:r>
      </w:hyperlink>
      <w:r w:rsidRPr="00BA7FDB">
        <w:rPr>
          <w:lang w:val="en-US" w:eastAsia="es-ES_tradnl"/>
        </w:rPr>
        <w:t>).</w:t>
      </w:r>
      <w:proofErr w:type="gramEnd"/>
      <w:r w:rsidRPr="00BA7FDB">
        <w:rPr>
          <w:lang w:val="en-US" w:eastAsia="es-ES_tradnl"/>
        </w:rPr>
        <w:t xml:space="preserve"> Such was the case of </w:t>
      </w:r>
      <w:hyperlink r:id="rId177" w:tooltip="Ibn 'Aqil" w:history="1">
        <w:proofErr w:type="spellStart"/>
        <w:r w:rsidRPr="00BA7FDB">
          <w:rPr>
            <w:color w:val="0000FF"/>
            <w:u w:val="single"/>
            <w:lang w:val="en-US" w:eastAsia="es-ES_tradnl"/>
          </w:rPr>
          <w:t>Ibn</w:t>
        </w:r>
        <w:proofErr w:type="spellEnd"/>
        <w:r w:rsidRPr="00BA7FDB">
          <w:rPr>
            <w:color w:val="0000FF"/>
            <w:u w:val="single"/>
            <w:lang w:val="en-US" w:eastAsia="es-ES_tradnl"/>
          </w:rPr>
          <w:t xml:space="preserve"> '</w:t>
        </w:r>
        <w:proofErr w:type="spellStart"/>
        <w:r w:rsidRPr="00BA7FDB">
          <w:rPr>
            <w:color w:val="0000FF"/>
            <w:u w:val="single"/>
            <w:lang w:val="en-US" w:eastAsia="es-ES_tradnl"/>
          </w:rPr>
          <w:t>Aqil</w:t>
        </w:r>
        <w:proofErr w:type="spellEnd"/>
      </w:hyperlink>
      <w:r w:rsidRPr="00BA7FDB">
        <w:rPr>
          <w:lang w:val="en-US" w:eastAsia="es-ES_tradnl"/>
        </w:rPr>
        <w:t xml:space="preserve"> (died 1119 CE) who was appointed to a well-known chair in Jami' al-Mansur (</w:t>
      </w:r>
      <w:hyperlink r:id="rId178" w:tooltip="Baghdad" w:history="1">
        <w:r w:rsidRPr="00BA7FDB">
          <w:rPr>
            <w:color w:val="0000FF"/>
            <w:u w:val="single"/>
            <w:lang w:val="en-US" w:eastAsia="es-ES_tradnl"/>
          </w:rPr>
          <w:t>Baghdad</w:t>
        </w:r>
      </w:hyperlink>
      <w:r w:rsidRPr="00BA7FDB">
        <w:rPr>
          <w:lang w:val="en-US" w:eastAsia="es-ES_tradnl"/>
        </w:rPr>
        <w:t xml:space="preserve">), becoming the main teacher of the mosque. In other cases, a scholar could be appointed in two chairs as the same time, holding a chair in one </w:t>
      </w:r>
      <w:proofErr w:type="gramStart"/>
      <w:r w:rsidRPr="00BA7FDB">
        <w:rPr>
          <w:lang w:val="en-US" w:eastAsia="es-ES_tradnl"/>
        </w:rPr>
        <w:t>jami</w:t>
      </w:r>
      <w:proofErr w:type="gramEnd"/>
      <w:r w:rsidRPr="00BA7FDB">
        <w:rPr>
          <w:lang w:val="en-US" w:eastAsia="es-ES_tradnl"/>
        </w:rPr>
        <w:t>’ and simultaneously holding another in another jami’ or in one of the exclusive institutions.</w:t>
      </w:r>
      <w:hyperlink r:id="rId179" w:anchor="cite_note-6" w:history="1">
        <w:r w:rsidRPr="00BA7FDB">
          <w:rPr>
            <w:color w:val="0000FF"/>
            <w:u w:val="single"/>
            <w:vertAlign w:val="superscript"/>
            <w:lang w:val="en-US" w:eastAsia="es-ES_tradnl"/>
          </w:rPr>
          <w:t>[7]</w:t>
        </w:r>
      </w:hyperlink>
    </w:p>
    <w:p w:rsidR="00BA7FDB" w:rsidRPr="00BA7FDB" w:rsidRDefault="00BA7FDB" w:rsidP="00BA7FDB">
      <w:pPr>
        <w:spacing w:before="100" w:beforeAutospacing="1" w:after="100" w:afterAutospacing="1"/>
        <w:rPr>
          <w:lang w:val="en-US" w:eastAsia="es-ES_tradnl"/>
        </w:rPr>
      </w:pPr>
      <w:r w:rsidRPr="00BA7FDB">
        <w:rPr>
          <w:lang w:val="en-US" w:eastAsia="es-ES_tradnl"/>
        </w:rPr>
        <w:t>This is the case of particularly distinguished and popular scholars. For example a certain Ibn al-Banna' (d. 1079) had a chair in Jami' al-Mansur (Baghdad), located in the centre of the riwaq (nave of the mosque); while simultaneously holding another in Jami' al-Qasr (also Baghdad), around the maqsura (a separate room inside the mosque). Some chairs were also known by the discipline they represented; as, for instance, the chair or study-circle of the traditionalists (</w:t>
      </w:r>
      <w:r w:rsidRPr="00BA7FDB">
        <w:rPr>
          <w:i/>
          <w:iCs/>
          <w:lang w:val="en-US" w:eastAsia="es-ES_tradnl"/>
        </w:rPr>
        <w:t>halqat ahl al-hadith</w:t>
      </w:r>
      <w:r w:rsidRPr="00BA7FDB">
        <w:rPr>
          <w:lang w:val="en-US" w:eastAsia="es-ES_tradnl"/>
        </w:rPr>
        <w:t>), and that of the grammarians (</w:t>
      </w:r>
      <w:r w:rsidRPr="00BA7FDB">
        <w:rPr>
          <w:i/>
          <w:iCs/>
          <w:lang w:val="en-US" w:eastAsia="es-ES_tradnl"/>
        </w:rPr>
        <w:t>halqat al-nahwiyin</w:t>
      </w:r>
      <w:r w:rsidRPr="00BA7FDB">
        <w:rPr>
          <w:lang w:val="en-US" w:eastAsia="es-ES_tradnl"/>
        </w:rPr>
        <w:t xml:space="preserve">). Others were known by the name of the family whose members occupied it in succession; as, for instance, the chair of the </w:t>
      </w:r>
      <w:hyperlink r:id="rId180" w:tooltip="Barmakid" w:history="1">
        <w:proofErr w:type="spellStart"/>
        <w:r w:rsidRPr="00BA7FDB">
          <w:rPr>
            <w:color w:val="0000FF"/>
            <w:u w:val="single"/>
            <w:lang w:val="en-US" w:eastAsia="es-ES_tradnl"/>
          </w:rPr>
          <w:t>Barmakids</w:t>
        </w:r>
        <w:proofErr w:type="spellEnd"/>
      </w:hyperlink>
      <w:r w:rsidRPr="00BA7FDB">
        <w:rPr>
          <w:lang w:val="en-US" w:eastAsia="es-ES_tradnl"/>
        </w:rPr>
        <w:t xml:space="preserve"> (</w:t>
      </w:r>
      <w:proofErr w:type="spellStart"/>
      <w:r w:rsidRPr="00BA7FDB">
        <w:rPr>
          <w:i/>
          <w:iCs/>
          <w:lang w:val="en-US" w:eastAsia="es-ES_tradnl"/>
        </w:rPr>
        <w:t>halqat</w:t>
      </w:r>
      <w:proofErr w:type="spellEnd"/>
      <w:r w:rsidRPr="00BA7FDB">
        <w:rPr>
          <w:i/>
          <w:iCs/>
          <w:lang w:val="en-US" w:eastAsia="es-ES_tradnl"/>
        </w:rPr>
        <w:t xml:space="preserve"> al-</w:t>
      </w:r>
      <w:proofErr w:type="spellStart"/>
      <w:r w:rsidRPr="00BA7FDB">
        <w:rPr>
          <w:i/>
          <w:iCs/>
          <w:lang w:val="en-US" w:eastAsia="es-ES_tradnl"/>
        </w:rPr>
        <w:t>Barâmika</w:t>
      </w:r>
      <w:proofErr w:type="spellEnd"/>
      <w:r w:rsidRPr="00BA7FDB">
        <w:rPr>
          <w:lang w:val="en-US" w:eastAsia="es-ES_tradnl"/>
        </w:rPr>
        <w:t xml:space="preserve">). Sometimes institutions were specialised in particular study and therefore received a corresponding chair, e.g. the Nizamiya did not have a chair of </w:t>
      </w:r>
      <w:hyperlink r:id="rId181" w:tooltip="Kalam" w:history="1">
        <w:r w:rsidRPr="00BA7FDB">
          <w:rPr>
            <w:color w:val="0000FF"/>
            <w:u w:val="single"/>
            <w:lang w:val="en-US" w:eastAsia="es-ES_tradnl"/>
          </w:rPr>
          <w:t>Islamic theology</w:t>
        </w:r>
      </w:hyperlink>
      <w:r w:rsidRPr="00BA7FDB">
        <w:rPr>
          <w:lang w:val="en-US" w:eastAsia="es-ES_tradnl"/>
        </w:rPr>
        <w:t xml:space="preserve">, but only a chair of </w:t>
      </w:r>
      <w:hyperlink r:id="rId182" w:tooltip="Sharia" w:history="1">
        <w:r w:rsidRPr="00BA7FDB">
          <w:rPr>
            <w:color w:val="0000FF"/>
            <w:u w:val="single"/>
            <w:lang w:val="en-US" w:eastAsia="es-ES_tradnl"/>
          </w:rPr>
          <w:t>Islamic law</w:t>
        </w:r>
      </w:hyperlink>
      <w:r w:rsidRPr="00BA7FDB">
        <w:rPr>
          <w:lang w:val="en-US" w:eastAsia="es-ES_tradnl"/>
        </w:rPr>
        <w:t>.</w:t>
      </w:r>
      <w:hyperlink r:id="rId183" w:anchor="cite_note-7" w:history="1">
        <w:r w:rsidRPr="00BA7FDB">
          <w:rPr>
            <w:color w:val="0000FF"/>
            <w:u w:val="single"/>
            <w:vertAlign w:val="superscript"/>
            <w:lang w:val="en-US" w:eastAsia="es-ES_tradnl"/>
          </w:rPr>
          <w:t>[8]</w:t>
        </w:r>
      </w:hyperlink>
    </w:p>
    <w:p w:rsidR="00BA7FDB" w:rsidRPr="00BA7FDB" w:rsidRDefault="00BA7FDB" w:rsidP="00BA7FDB">
      <w:pPr>
        <w:spacing w:before="100" w:beforeAutospacing="1" w:after="100" w:afterAutospacing="1"/>
        <w:rPr>
          <w:lang w:val="en-US" w:eastAsia="es-ES_tradnl"/>
        </w:rPr>
      </w:pPr>
      <w:r w:rsidRPr="00BA7FDB">
        <w:rPr>
          <w:lang w:val="en-US" w:eastAsia="es-ES_tradnl"/>
        </w:rPr>
        <w:t xml:space="preserve">In relation to the nature of Tenure of the chair, once a professor was appointed by the Caliph to a chair in one of the main mosques (Jamii), he ordinarily held it for the remainder of his lifetime. Cases of lengthy tenure are often reported by biographers, for example </w:t>
      </w:r>
      <w:hyperlink r:id="rId184" w:tooltip="Ibn al-Kattani" w:history="1">
        <w:r w:rsidRPr="00BA7FDB">
          <w:rPr>
            <w:color w:val="0000FF"/>
            <w:u w:val="single"/>
            <w:lang w:val="en-US" w:eastAsia="es-ES_tradnl"/>
          </w:rPr>
          <w:t>Abu 'All al-</w:t>
        </w:r>
        <w:proofErr w:type="spellStart"/>
        <w:r w:rsidRPr="00BA7FDB">
          <w:rPr>
            <w:color w:val="0000FF"/>
            <w:u w:val="single"/>
            <w:lang w:val="en-US" w:eastAsia="es-ES_tradnl"/>
          </w:rPr>
          <w:t>Kattani</w:t>
        </w:r>
        <w:proofErr w:type="spellEnd"/>
      </w:hyperlink>
      <w:r w:rsidRPr="00BA7FDB">
        <w:rPr>
          <w:lang w:val="en-US" w:eastAsia="es-ES_tradnl"/>
        </w:rPr>
        <w:t xml:space="preserve"> (d. 1061), who was in his eighties when he died, had occupied his chair for 50 years. According to George Makdisi and Hugh Goddard, "the fact that we still talk of professors holding the '</w:t>
      </w:r>
      <w:hyperlink r:id="rId185" w:tooltip="Chair (official)" w:history="1">
        <w:r w:rsidRPr="00BA7FDB">
          <w:rPr>
            <w:color w:val="0000FF"/>
            <w:u w:val="single"/>
            <w:lang w:val="en-US" w:eastAsia="es-ES_tradnl"/>
          </w:rPr>
          <w:t>Chair</w:t>
        </w:r>
      </w:hyperlink>
      <w:r w:rsidRPr="00BA7FDB">
        <w:rPr>
          <w:lang w:val="en-US" w:eastAsia="es-ES_tradnl"/>
        </w:rPr>
        <w:t xml:space="preserve">' of their subject" is based on the "traditional </w:t>
      </w:r>
      <w:hyperlink r:id="rId186" w:tooltip="Islam" w:history="1">
        <w:r w:rsidRPr="00BA7FDB">
          <w:rPr>
            <w:color w:val="0000FF"/>
            <w:u w:val="single"/>
            <w:lang w:val="en-US" w:eastAsia="es-ES_tradnl"/>
          </w:rPr>
          <w:t>Islamic</w:t>
        </w:r>
      </w:hyperlink>
      <w:r w:rsidRPr="00BA7FDB">
        <w:rPr>
          <w:lang w:val="en-US" w:eastAsia="es-ES_tradnl"/>
        </w:rPr>
        <w:t xml:space="preserve"> pattern of teaching where the professor sits on a chair and the students sit around him", and the term '</w:t>
      </w:r>
      <w:hyperlink r:id="rId187" w:tooltip="Study circle" w:history="1">
        <w:r w:rsidRPr="00BA7FDB">
          <w:rPr>
            <w:color w:val="0000FF"/>
            <w:u w:val="single"/>
            <w:lang w:val="en-US" w:eastAsia="es-ES_tradnl"/>
          </w:rPr>
          <w:t>academic circles</w:t>
        </w:r>
      </w:hyperlink>
      <w:r w:rsidRPr="00BA7FDB">
        <w:rPr>
          <w:lang w:val="en-US" w:eastAsia="es-ES_tradnl"/>
        </w:rPr>
        <w:t>' is derived from the way in which Islamic students "sat in a circle around their professor".</w:t>
      </w:r>
      <w:hyperlink r:id="rId188" w:anchor="cite_note-8" w:history="1">
        <w:r w:rsidRPr="00BA7FDB">
          <w:rPr>
            <w:color w:val="0000FF"/>
            <w:u w:val="single"/>
            <w:vertAlign w:val="superscript"/>
            <w:lang w:val="en-US" w:eastAsia="es-ES_tradnl"/>
          </w:rPr>
          <w:t>[9]</w:t>
        </w:r>
      </w:hyperlink>
      <w:r w:rsidRPr="00BA7FDB">
        <w:rPr>
          <w:lang w:val="en-US" w:eastAsia="es-ES_tradnl"/>
        </w:rPr>
        <w:t xml:space="preserve"> The term 'professor' itself is believed to be a translation of the Arabic term </w:t>
      </w:r>
      <w:hyperlink r:id="rId189" w:tooltip="Mufti" w:history="1">
        <w:r w:rsidRPr="00BA7FDB">
          <w:rPr>
            <w:i/>
            <w:iCs/>
            <w:color w:val="0000FF"/>
            <w:u w:val="single"/>
            <w:lang w:val="en-US" w:eastAsia="es-ES_tradnl"/>
          </w:rPr>
          <w:t>mufti</w:t>
        </w:r>
      </w:hyperlink>
      <w:r w:rsidRPr="00BA7FDB">
        <w:rPr>
          <w:lang w:val="en-US" w:eastAsia="es-ES_tradnl"/>
        </w:rPr>
        <w:t xml:space="preserve">, which meant "professor of </w:t>
      </w:r>
      <w:hyperlink r:id="rId190" w:tooltip="Fatwā" w:history="1">
        <w:r w:rsidRPr="00BA7FDB">
          <w:rPr>
            <w:color w:val="0000FF"/>
            <w:u w:val="single"/>
            <w:lang w:val="en-US" w:eastAsia="es-ES_tradnl"/>
          </w:rPr>
          <w:t>legal opinions</w:t>
        </w:r>
      </w:hyperlink>
      <w:r w:rsidRPr="00BA7FDB">
        <w:rPr>
          <w:lang w:val="en-US" w:eastAsia="es-ES_tradnl"/>
        </w:rPr>
        <w:t>".</w:t>
      </w:r>
      <w:hyperlink r:id="rId191" w:anchor="cite_note-G-Makdisi-9" w:history="1">
        <w:r w:rsidRPr="00BA7FDB">
          <w:rPr>
            <w:color w:val="0000FF"/>
            <w:u w:val="single"/>
            <w:vertAlign w:val="superscript"/>
            <w:lang w:val="en-US" w:eastAsia="es-ES_tradnl"/>
          </w:rPr>
          <w:t>[10]</w:t>
        </w:r>
      </w:hyperlink>
    </w:p>
    <w:p w:rsidR="00BA7FDB" w:rsidRPr="00BA7FDB" w:rsidRDefault="00BA7FDB" w:rsidP="00BA7FDB">
      <w:pPr>
        <w:spacing w:before="100" w:beforeAutospacing="1" w:after="100" w:afterAutospacing="1"/>
        <w:outlineLvl w:val="1"/>
        <w:rPr>
          <w:b/>
          <w:bCs/>
          <w:sz w:val="36"/>
          <w:szCs w:val="36"/>
          <w:lang w:val="en-US" w:eastAsia="es-ES_tradnl"/>
        </w:rPr>
      </w:pPr>
      <w:bookmarkStart w:id="21" w:name="Professors_in_fiction"/>
      <w:bookmarkEnd w:id="21"/>
      <w:r w:rsidRPr="00BA7FDB">
        <w:rPr>
          <w:b/>
          <w:bCs/>
          <w:sz w:val="36"/>
          <w:szCs w:val="36"/>
          <w:lang w:val="en-US" w:eastAsia="es-ES_tradnl"/>
        </w:rPr>
        <w:t>Professors in fiction</w:t>
      </w:r>
    </w:p>
    <w:p w:rsidR="00BA7FDB" w:rsidRPr="00BA7FDB" w:rsidRDefault="00BA7FDB" w:rsidP="00BA7FDB">
      <w:pPr>
        <w:spacing w:after="0"/>
        <w:ind w:left="720"/>
        <w:rPr>
          <w:lang w:val="en-US" w:eastAsia="es-ES_tradnl"/>
        </w:rPr>
      </w:pPr>
      <w:r w:rsidRPr="00BA7FDB">
        <w:rPr>
          <w:i/>
          <w:iCs/>
          <w:lang w:val="en-US" w:eastAsia="es-ES_tradnl"/>
        </w:rPr>
        <w:t xml:space="preserve">Main article: </w:t>
      </w:r>
      <w:hyperlink r:id="rId192" w:tooltip="List of Fictional Professors" w:history="1">
        <w:r w:rsidRPr="00BA7FDB">
          <w:rPr>
            <w:i/>
            <w:iCs/>
            <w:color w:val="0000FF"/>
            <w:u w:val="single"/>
            <w:lang w:val="en-US" w:eastAsia="es-ES_tradnl"/>
          </w:rPr>
          <w:t>List of Fictional Professors</w:t>
        </w:r>
      </w:hyperlink>
    </w:p>
    <w:p w:rsidR="00BA7FDB" w:rsidRPr="00BA7FDB" w:rsidRDefault="00BA7FDB" w:rsidP="00BA7FDB">
      <w:pPr>
        <w:spacing w:before="100" w:beforeAutospacing="1" w:after="100" w:afterAutospacing="1"/>
        <w:rPr>
          <w:lang w:val="en-US" w:eastAsia="es-ES_tradnl"/>
        </w:rPr>
      </w:pPr>
      <w:r w:rsidRPr="00BA7FDB">
        <w:rPr>
          <w:lang w:val="en-US" w:eastAsia="es-ES_tradnl"/>
        </w:rPr>
        <w:t xml:space="preserve">As portrayed in fiction, in accordance with a </w:t>
      </w:r>
      <w:hyperlink r:id="rId193" w:tooltip="Stereotype" w:history="1">
        <w:r w:rsidRPr="00BA7FDB">
          <w:rPr>
            <w:color w:val="0000FF"/>
            <w:u w:val="single"/>
            <w:lang w:val="en-US" w:eastAsia="es-ES_tradnl"/>
          </w:rPr>
          <w:t>stereotype</w:t>
        </w:r>
      </w:hyperlink>
      <w:r w:rsidRPr="00BA7FDB">
        <w:rPr>
          <w:lang w:val="en-US" w:eastAsia="es-ES_tradnl"/>
        </w:rPr>
        <w:t xml:space="preserve">, professors are often depicted as being shy and absent-minded. An obvious example is the 1961 movie </w:t>
      </w:r>
      <w:hyperlink r:id="rId194" w:tooltip="The Absent-Minded Professor" w:history="1">
        <w:r w:rsidRPr="00BA7FDB">
          <w:rPr>
            <w:i/>
            <w:iCs/>
            <w:color w:val="0000FF"/>
            <w:u w:val="single"/>
            <w:lang w:val="en-US" w:eastAsia="es-ES_tradnl"/>
          </w:rPr>
          <w:t>The Absent-Minded Professor</w:t>
        </w:r>
      </w:hyperlink>
      <w:r w:rsidRPr="00BA7FDB">
        <w:rPr>
          <w:lang w:val="en-US" w:eastAsia="es-ES_tradnl"/>
        </w:rPr>
        <w:t xml:space="preserve">. Professors have also been portrayed as being misguided, such as Professor Metz, who helped the villain </w:t>
      </w:r>
      <w:hyperlink r:id="rId195" w:tooltip="Ernst Stavro Blofeld" w:history="1">
        <w:proofErr w:type="spellStart"/>
        <w:r w:rsidRPr="00BA7FDB">
          <w:rPr>
            <w:color w:val="0000FF"/>
            <w:u w:val="single"/>
            <w:lang w:val="en-US" w:eastAsia="es-ES_tradnl"/>
          </w:rPr>
          <w:t>Blofeld</w:t>
        </w:r>
        <w:proofErr w:type="spellEnd"/>
      </w:hyperlink>
      <w:r w:rsidRPr="00BA7FDB">
        <w:rPr>
          <w:lang w:val="en-US" w:eastAsia="es-ES_tradnl"/>
        </w:rPr>
        <w:t xml:space="preserve"> in the </w:t>
      </w:r>
      <w:hyperlink r:id="rId196" w:tooltip="James Bond" w:history="1">
        <w:r w:rsidRPr="00BA7FDB">
          <w:rPr>
            <w:color w:val="0000FF"/>
            <w:u w:val="single"/>
            <w:lang w:val="en-US" w:eastAsia="es-ES_tradnl"/>
          </w:rPr>
          <w:t>James Bond</w:t>
        </w:r>
      </w:hyperlink>
      <w:r w:rsidRPr="00BA7FDB">
        <w:rPr>
          <w:lang w:val="en-US" w:eastAsia="es-ES_tradnl"/>
        </w:rPr>
        <w:t xml:space="preserve"> film </w:t>
      </w:r>
      <w:hyperlink r:id="rId197" w:tooltip="Diamonds Are Forever (film)" w:history="1">
        <w:r w:rsidRPr="00BA7FDB">
          <w:rPr>
            <w:i/>
            <w:iCs/>
            <w:color w:val="0000FF"/>
            <w:u w:val="single"/>
            <w:lang w:val="en-US" w:eastAsia="es-ES_tradnl"/>
          </w:rPr>
          <w:t>Diamonds Are Forever</w:t>
        </w:r>
      </w:hyperlink>
      <w:r w:rsidRPr="00BA7FDB">
        <w:rPr>
          <w:lang w:val="en-US" w:eastAsia="es-ES_tradnl"/>
        </w:rPr>
        <w:t xml:space="preserve">; or simply evil, like the </w:t>
      </w:r>
      <w:hyperlink r:id="rId198" w:tooltip="Professor Moriarty" w:history="1">
        <w:r w:rsidRPr="00BA7FDB">
          <w:rPr>
            <w:color w:val="0000FF"/>
            <w:u w:val="single"/>
            <w:lang w:val="en-US" w:eastAsia="es-ES_tradnl"/>
          </w:rPr>
          <w:t>Professor Moriarty</w:t>
        </w:r>
      </w:hyperlink>
      <w:r w:rsidRPr="00BA7FDB">
        <w:rPr>
          <w:lang w:val="en-US" w:eastAsia="es-ES_tradnl"/>
        </w:rPr>
        <w:t xml:space="preserve">, who fought </w:t>
      </w:r>
      <w:hyperlink r:id="rId199" w:tooltip="Sherlock Holmes" w:history="1">
        <w:r w:rsidRPr="00BA7FDB">
          <w:rPr>
            <w:color w:val="0000FF"/>
            <w:u w:val="single"/>
            <w:lang w:val="en-US" w:eastAsia="es-ES_tradnl"/>
          </w:rPr>
          <w:t>Sherlock Holmes</w:t>
        </w:r>
      </w:hyperlink>
      <w:r w:rsidRPr="00BA7FDB">
        <w:rPr>
          <w:lang w:val="en-US" w:eastAsia="es-ES_tradnl"/>
        </w:rPr>
        <w:t xml:space="preserve">. Animated series </w:t>
      </w:r>
      <w:hyperlink r:id="rId200" w:tooltip="Futurama" w:history="1">
        <w:proofErr w:type="spellStart"/>
        <w:r w:rsidRPr="00BA7FDB">
          <w:rPr>
            <w:color w:val="0000FF"/>
            <w:u w:val="single"/>
            <w:lang w:val="en-US" w:eastAsia="es-ES_tradnl"/>
          </w:rPr>
          <w:t>Futurama</w:t>
        </w:r>
        <w:proofErr w:type="spellEnd"/>
      </w:hyperlink>
      <w:r w:rsidRPr="00BA7FDB">
        <w:rPr>
          <w:lang w:val="en-US" w:eastAsia="es-ES_tradnl"/>
        </w:rPr>
        <w:t xml:space="preserve"> has a typical absent-minded but genius </w:t>
      </w:r>
      <w:hyperlink r:id="rId201" w:tooltip="Professor Hubert Farnsworth" w:history="1">
        <w:r w:rsidRPr="00BA7FDB">
          <w:rPr>
            <w:color w:val="0000FF"/>
            <w:u w:val="single"/>
            <w:lang w:val="en-US" w:eastAsia="es-ES_tradnl"/>
          </w:rPr>
          <w:t>Professor Hubert Farnsworth</w:t>
        </w:r>
      </w:hyperlink>
      <w:r w:rsidRPr="00BA7FDB">
        <w:rPr>
          <w:lang w:val="en-US" w:eastAsia="es-ES_tradnl"/>
        </w:rPr>
        <w:t xml:space="preserve">. (See also </w:t>
      </w:r>
      <w:hyperlink r:id="rId202" w:tooltip="Mad scientist" w:history="1">
        <w:r w:rsidRPr="00BA7FDB">
          <w:rPr>
            <w:color w:val="0000FF"/>
            <w:u w:val="single"/>
            <w:lang w:val="en-US" w:eastAsia="es-ES_tradnl"/>
          </w:rPr>
          <w:t>mad scientist</w:t>
        </w:r>
      </w:hyperlink>
      <w:r w:rsidRPr="00BA7FDB">
        <w:rPr>
          <w:lang w:val="en-US" w:eastAsia="es-ES_tradnl"/>
        </w:rPr>
        <w:t xml:space="preserve">.) </w:t>
      </w:r>
      <w:hyperlink r:id="rId203" w:tooltip="Vladimir Nabokov" w:history="1">
        <w:r w:rsidRPr="00BA7FDB">
          <w:rPr>
            <w:color w:val="0000FF"/>
            <w:u w:val="single"/>
            <w:lang w:val="en-US" w:eastAsia="es-ES_tradnl"/>
          </w:rPr>
          <w:t>Vladimir Nabokov</w:t>
        </w:r>
      </w:hyperlink>
      <w:r w:rsidRPr="00BA7FDB">
        <w:rPr>
          <w:lang w:val="en-US" w:eastAsia="es-ES_tradnl"/>
        </w:rPr>
        <w:t xml:space="preserve">, author and professor of </w:t>
      </w:r>
      <w:hyperlink r:id="rId204" w:tooltip="English studies" w:history="1">
        <w:r w:rsidRPr="00BA7FDB">
          <w:rPr>
            <w:color w:val="0000FF"/>
            <w:u w:val="single"/>
            <w:lang w:val="en-US" w:eastAsia="es-ES_tradnl"/>
          </w:rPr>
          <w:t>English</w:t>
        </w:r>
      </w:hyperlink>
      <w:r w:rsidRPr="00BA7FDB">
        <w:rPr>
          <w:lang w:val="en-US" w:eastAsia="es-ES_tradnl"/>
        </w:rPr>
        <w:t xml:space="preserve"> at </w:t>
      </w:r>
      <w:hyperlink r:id="rId205" w:tooltip="Cornell University" w:history="1">
        <w:r w:rsidRPr="00BA7FDB">
          <w:rPr>
            <w:color w:val="0000FF"/>
            <w:u w:val="single"/>
            <w:lang w:val="en-US" w:eastAsia="es-ES_tradnl"/>
          </w:rPr>
          <w:t>Cornell</w:t>
        </w:r>
      </w:hyperlink>
      <w:r w:rsidRPr="00BA7FDB">
        <w:rPr>
          <w:lang w:val="en-US" w:eastAsia="es-ES_tradnl"/>
        </w:rPr>
        <w:t xml:space="preserve">, frequently used professors as the </w:t>
      </w:r>
      <w:hyperlink r:id="rId206" w:tooltip="Protagonist" w:history="1">
        <w:r w:rsidRPr="00BA7FDB">
          <w:rPr>
            <w:color w:val="0000FF"/>
            <w:u w:val="single"/>
            <w:lang w:val="en-US" w:eastAsia="es-ES_tradnl"/>
          </w:rPr>
          <w:t>protagonists</w:t>
        </w:r>
      </w:hyperlink>
      <w:r w:rsidRPr="00BA7FDB">
        <w:rPr>
          <w:lang w:val="en-US" w:eastAsia="es-ES_tradnl"/>
        </w:rPr>
        <w:t xml:space="preserve"> in his novels. Professor Higgins is also a main character in </w:t>
      </w:r>
      <w:hyperlink r:id="rId207" w:tooltip="My Fair Lady" w:history="1">
        <w:r w:rsidRPr="00BA7FDB">
          <w:rPr>
            <w:color w:val="0000FF"/>
            <w:u w:val="single"/>
            <w:lang w:val="en-US" w:eastAsia="es-ES_tradnl"/>
          </w:rPr>
          <w:t>My Fair Lady</w:t>
        </w:r>
      </w:hyperlink>
      <w:r w:rsidRPr="00BA7FDB">
        <w:rPr>
          <w:lang w:val="en-US" w:eastAsia="es-ES_tradnl"/>
        </w:rPr>
        <w:t xml:space="preserve">. In the popular </w:t>
      </w:r>
      <w:hyperlink r:id="rId208" w:tooltip="Harry Potter" w:history="1">
        <w:r w:rsidRPr="00BA7FDB">
          <w:rPr>
            <w:color w:val="0000FF"/>
            <w:u w:val="single"/>
            <w:lang w:val="en-US" w:eastAsia="es-ES_tradnl"/>
          </w:rPr>
          <w:t>Harry Potter</w:t>
        </w:r>
      </w:hyperlink>
      <w:r w:rsidRPr="00BA7FDB">
        <w:rPr>
          <w:lang w:val="en-US" w:eastAsia="es-ES_tradnl"/>
        </w:rPr>
        <w:t xml:space="preserve"> series, a few school students are the most important characters, but their professors play many important parts. In the board game </w:t>
      </w:r>
      <w:hyperlink r:id="rId209" w:tooltip="Cluedo" w:history="1">
        <w:proofErr w:type="spellStart"/>
        <w:r w:rsidRPr="00BA7FDB">
          <w:rPr>
            <w:i/>
            <w:iCs/>
            <w:color w:val="0000FF"/>
            <w:u w:val="single"/>
            <w:lang w:val="en-US" w:eastAsia="es-ES_tradnl"/>
          </w:rPr>
          <w:t>Cluedo</w:t>
        </w:r>
        <w:proofErr w:type="spellEnd"/>
      </w:hyperlink>
      <w:r w:rsidRPr="00BA7FDB">
        <w:rPr>
          <w:lang w:val="en-US" w:eastAsia="es-ES_tradnl"/>
        </w:rPr>
        <w:t xml:space="preserve">, Professor Plum has been depicted as absent minded. In the movie, see </w:t>
      </w:r>
      <w:hyperlink r:id="rId210" w:tooltip="Clue (film)" w:history="1">
        <w:r w:rsidRPr="00BA7FDB">
          <w:rPr>
            <w:i/>
            <w:iCs/>
            <w:color w:val="0000FF"/>
            <w:u w:val="single"/>
            <w:lang w:val="en-US" w:eastAsia="es-ES_tradnl"/>
          </w:rPr>
          <w:t>Clue (film)</w:t>
        </w:r>
      </w:hyperlink>
      <w:r w:rsidRPr="00BA7FDB">
        <w:rPr>
          <w:lang w:val="en-US" w:eastAsia="es-ES_tradnl"/>
        </w:rPr>
        <w:t xml:space="preserve">, Professor Plum was a psychologist who had an affair with one of his patients. He was played by </w:t>
      </w:r>
      <w:hyperlink r:id="rId211" w:tooltip="Christopher Lloyd" w:history="1">
        <w:r w:rsidRPr="00BA7FDB">
          <w:rPr>
            <w:color w:val="0000FF"/>
            <w:u w:val="single"/>
            <w:lang w:val="en-US" w:eastAsia="es-ES_tradnl"/>
          </w:rPr>
          <w:t>Christopher Lloyd</w:t>
        </w:r>
      </w:hyperlink>
      <w:r w:rsidRPr="00BA7FDB">
        <w:rPr>
          <w:lang w:val="en-US" w:eastAsia="es-ES_tradnl"/>
        </w:rPr>
        <w:t>.</w:t>
      </w:r>
    </w:p>
    <w:p w:rsidR="00BA7FDB" w:rsidRPr="00BA7FDB" w:rsidRDefault="00BA7FDB" w:rsidP="00BA7FDB">
      <w:pPr>
        <w:spacing w:before="100" w:beforeAutospacing="1" w:after="100" w:afterAutospacing="1"/>
        <w:rPr>
          <w:lang w:val="en-US" w:eastAsia="es-ES_tradnl"/>
        </w:rPr>
      </w:pPr>
      <w:r w:rsidRPr="00BA7FDB">
        <w:rPr>
          <w:lang w:val="en-US" w:eastAsia="es-ES_tradnl"/>
        </w:rPr>
        <w:t xml:space="preserve">An example of a fictional professor not depicted as shy or absent-minded is </w:t>
      </w:r>
      <w:hyperlink r:id="rId212" w:tooltip="Indiana Jones" w:history="1">
        <w:r w:rsidRPr="00BA7FDB">
          <w:rPr>
            <w:color w:val="0000FF"/>
            <w:u w:val="single"/>
            <w:lang w:val="en-US" w:eastAsia="es-ES_tradnl"/>
          </w:rPr>
          <w:t>Indiana Jones</w:t>
        </w:r>
      </w:hyperlink>
      <w:r w:rsidRPr="00BA7FDB">
        <w:rPr>
          <w:lang w:val="en-US" w:eastAsia="es-ES_tradnl"/>
        </w:rPr>
        <w:t xml:space="preserve">, a professor as well as an archeologist-adventurer. The character generally </w:t>
      </w:r>
      <w:r w:rsidRPr="00BA7FDB">
        <w:rPr>
          <w:lang w:val="en-US" w:eastAsia="es-ES_tradnl"/>
        </w:rPr>
        <w:lastRenderedPageBreak/>
        <w:t xml:space="preserve">referred to simply as </w:t>
      </w:r>
      <w:hyperlink r:id="rId213" w:tooltip="The Professor" w:history="1">
        <w:r w:rsidRPr="00BA7FDB">
          <w:rPr>
            <w:color w:val="0000FF"/>
            <w:u w:val="single"/>
            <w:lang w:val="en-US" w:eastAsia="es-ES_tradnl"/>
          </w:rPr>
          <w:t>The Professor</w:t>
        </w:r>
      </w:hyperlink>
      <w:r w:rsidRPr="00BA7FDB">
        <w:rPr>
          <w:lang w:val="en-US" w:eastAsia="es-ES_tradnl"/>
        </w:rPr>
        <w:t xml:space="preserve"> on the television series </w:t>
      </w:r>
      <w:hyperlink r:id="rId214" w:tooltip="Gilligan's Island" w:history="1">
        <w:r w:rsidRPr="00BA7FDB">
          <w:rPr>
            <w:color w:val="0000FF"/>
            <w:u w:val="single"/>
            <w:lang w:val="en-US" w:eastAsia="es-ES_tradnl"/>
          </w:rPr>
          <w:t>Gilligan's Island</w:t>
        </w:r>
      </w:hyperlink>
      <w:r w:rsidRPr="00BA7FDB">
        <w:rPr>
          <w:lang w:val="en-US" w:eastAsia="es-ES_tradnl"/>
        </w:rPr>
        <w:t xml:space="preserve"> is depicted as a sensible advisor, a clever inventor, and a helpful friend to his fellow castaways.</w:t>
      </w:r>
    </w:p>
    <w:p w:rsidR="00BA7FDB" w:rsidRPr="00BA7FDB" w:rsidRDefault="00BA7FDB" w:rsidP="00BA7FDB">
      <w:pPr>
        <w:spacing w:before="100" w:beforeAutospacing="1" w:after="100" w:afterAutospacing="1"/>
        <w:rPr>
          <w:lang w:val="en-US" w:eastAsia="es-ES_tradnl"/>
        </w:rPr>
      </w:pPr>
      <w:r w:rsidRPr="00BA7FDB">
        <w:rPr>
          <w:lang w:val="en-US" w:eastAsia="es-ES_tradnl"/>
        </w:rPr>
        <w:t xml:space="preserve">John Houseman's portrayal of law-school professor Charles W. Kingsfield, Jr., in </w:t>
      </w:r>
      <w:hyperlink r:id="rId215" w:tooltip="The Paper Chase" w:history="1">
        <w:r w:rsidRPr="00BA7FDB">
          <w:rPr>
            <w:color w:val="0000FF"/>
            <w:u w:val="single"/>
            <w:lang w:val="en-US" w:eastAsia="es-ES_tradnl"/>
          </w:rPr>
          <w:t>The Paper Chase</w:t>
        </w:r>
      </w:hyperlink>
      <w:r w:rsidRPr="00BA7FDB">
        <w:rPr>
          <w:lang w:val="en-US" w:eastAsia="es-ES_tradnl"/>
        </w:rPr>
        <w:t xml:space="preserve"> (1973) remains the epitome of the strict, authoritarian professor who demands perfection from students.</w:t>
      </w:r>
    </w:p>
    <w:p w:rsidR="00BA7FDB" w:rsidRPr="00BA7FDB" w:rsidRDefault="00BA7FDB" w:rsidP="00BA7FDB">
      <w:pPr>
        <w:spacing w:before="100" w:beforeAutospacing="1" w:after="100" w:afterAutospacing="1"/>
        <w:rPr>
          <w:lang w:val="en-US" w:eastAsia="es-ES_tradnl"/>
        </w:rPr>
      </w:pPr>
      <w:r w:rsidRPr="00BA7FDB">
        <w:rPr>
          <w:lang w:val="en-US" w:eastAsia="es-ES_tradnl"/>
        </w:rPr>
        <w:t xml:space="preserve">Mysterious, older men with magical powers (and unclear academic standing) are sometimes given the title of "Professor" in literature and theater. Notable examples include Professor Marvel in </w:t>
      </w:r>
      <w:r w:rsidRPr="00BA7FDB">
        <w:rPr>
          <w:i/>
          <w:iCs/>
          <w:lang w:val="en-US" w:eastAsia="es-ES_tradnl"/>
        </w:rPr>
        <w:t>The Wizard of Oz</w:t>
      </w:r>
      <w:r w:rsidRPr="00BA7FDB">
        <w:rPr>
          <w:lang w:val="en-US" w:eastAsia="es-ES_tradnl"/>
        </w:rPr>
        <w:t xml:space="preserve"> </w:t>
      </w:r>
      <w:hyperlink r:id="rId216" w:tooltip="http://www.imdb.com/title/tt0032138/" w:history="1">
        <w:r w:rsidRPr="00BA7FDB">
          <w:rPr>
            <w:color w:val="0000FF"/>
            <w:u w:val="single"/>
            <w:lang w:val="en-US" w:eastAsia="es-ES_tradnl"/>
          </w:rPr>
          <w:t>[1]</w:t>
        </w:r>
      </w:hyperlink>
      <w:r w:rsidRPr="00BA7FDB">
        <w:rPr>
          <w:lang w:val="en-US" w:eastAsia="es-ES_tradnl"/>
        </w:rPr>
        <w:t xml:space="preserve"> and Professor </w:t>
      </w:r>
      <w:proofErr w:type="spellStart"/>
      <w:r w:rsidRPr="00BA7FDB">
        <w:rPr>
          <w:lang w:val="en-US" w:eastAsia="es-ES_tradnl"/>
        </w:rPr>
        <w:t>Drosselmeyer</w:t>
      </w:r>
      <w:proofErr w:type="spellEnd"/>
      <w:r w:rsidRPr="00BA7FDB">
        <w:rPr>
          <w:lang w:val="en-US" w:eastAsia="es-ES_tradnl"/>
        </w:rPr>
        <w:t xml:space="preserve"> (as he is sometimes known) from the ballet </w:t>
      </w:r>
      <w:r w:rsidRPr="00BA7FDB">
        <w:rPr>
          <w:i/>
          <w:iCs/>
          <w:lang w:val="en-US" w:eastAsia="es-ES_tradnl"/>
        </w:rPr>
        <w:t>The Nutcracker</w:t>
      </w:r>
      <w:r w:rsidRPr="00BA7FDB">
        <w:rPr>
          <w:lang w:val="en-US" w:eastAsia="es-ES_tradnl"/>
        </w:rPr>
        <w:t xml:space="preserve">. Also, the magician played by Christian Bale in the film </w:t>
      </w:r>
      <w:r w:rsidRPr="00BA7FDB">
        <w:rPr>
          <w:i/>
          <w:iCs/>
          <w:lang w:val="en-US" w:eastAsia="es-ES_tradnl"/>
        </w:rPr>
        <w:t>The Prestige</w:t>
      </w:r>
      <w:r w:rsidRPr="00BA7FDB">
        <w:rPr>
          <w:lang w:val="en-US" w:eastAsia="es-ES_tradnl"/>
        </w:rPr>
        <w:t xml:space="preserve"> </w:t>
      </w:r>
      <w:hyperlink r:id="rId217" w:tooltip="http://www.imdb.com/title/tt0482571/" w:history="1">
        <w:r w:rsidRPr="00BA7FDB">
          <w:rPr>
            <w:color w:val="0000FF"/>
            <w:u w:val="single"/>
            <w:lang w:val="en-US" w:eastAsia="es-ES_tradnl"/>
          </w:rPr>
          <w:t>[2]</w:t>
        </w:r>
      </w:hyperlink>
      <w:r w:rsidRPr="00BA7FDB">
        <w:rPr>
          <w:lang w:val="en-US" w:eastAsia="es-ES_tradnl"/>
        </w:rPr>
        <w:t xml:space="preserve"> adopts 'The Professor' as his stage name. Other professors of this type are the infamous Professor Digory Kirke of C.S. Lewis' Chronicles of Narnia, and his relative the less-known Professor Pevensie (father of the Pevensie children).</w:t>
      </w:r>
    </w:p>
    <w:p w:rsidR="00BA7FDB" w:rsidRPr="00BA7FDB" w:rsidRDefault="00BA7FDB" w:rsidP="00BA7FDB">
      <w:pPr>
        <w:spacing w:before="100" w:beforeAutospacing="1" w:after="100" w:afterAutospacing="1"/>
        <w:rPr>
          <w:lang w:val="en-US" w:eastAsia="es-ES_tradnl"/>
        </w:rPr>
      </w:pPr>
      <w:r w:rsidRPr="00BA7FDB">
        <w:rPr>
          <w:lang w:val="en-US" w:eastAsia="es-ES_tradnl"/>
        </w:rPr>
        <w:t xml:space="preserve">In the British sitcom </w:t>
      </w:r>
      <w:r w:rsidRPr="00BA7FDB">
        <w:rPr>
          <w:i/>
          <w:iCs/>
          <w:lang w:val="en-US" w:eastAsia="es-ES_tradnl"/>
        </w:rPr>
        <w:t>Time Gentlemen Please,</w:t>
      </w:r>
      <w:r w:rsidRPr="00BA7FDB">
        <w:rPr>
          <w:lang w:val="en-US" w:eastAsia="es-ES_tradnl"/>
        </w:rPr>
        <w:t xml:space="preserve"> there is a learned character who people refer to as the 'Prof' being short for professor.</w:t>
      </w:r>
    </w:p>
    <w:p w:rsidR="00BA7FDB" w:rsidRPr="00BA7FDB" w:rsidRDefault="00BA7FDB" w:rsidP="00BA7FDB">
      <w:pPr>
        <w:spacing w:before="100" w:beforeAutospacing="1" w:after="100" w:afterAutospacing="1"/>
        <w:rPr>
          <w:lang w:val="en-US" w:eastAsia="es-ES_tradnl"/>
        </w:rPr>
      </w:pPr>
      <w:r w:rsidRPr="00BA7FDB">
        <w:rPr>
          <w:lang w:val="en-US" w:eastAsia="es-ES_tradnl"/>
        </w:rPr>
        <w:t xml:space="preserve">The title has been used by comedians, such as "Professor" </w:t>
      </w:r>
      <w:hyperlink r:id="rId218" w:tooltip="Irwin Corey" w:history="1">
        <w:r w:rsidRPr="00BA7FDB">
          <w:rPr>
            <w:color w:val="0000FF"/>
            <w:u w:val="single"/>
            <w:lang w:val="en-US" w:eastAsia="es-ES_tradnl"/>
          </w:rPr>
          <w:t>Irwin Corey</w:t>
        </w:r>
      </w:hyperlink>
      <w:r w:rsidRPr="00BA7FDB">
        <w:rPr>
          <w:lang w:val="en-US" w:eastAsia="es-ES_tradnl"/>
        </w:rPr>
        <w:t xml:space="preserve"> and </w:t>
      </w:r>
      <w:hyperlink r:id="rId219" w:tooltip="Soupy Sales" w:history="1">
        <w:r w:rsidRPr="00BA7FDB">
          <w:rPr>
            <w:color w:val="0000FF"/>
            <w:u w:val="single"/>
            <w:lang w:val="en-US" w:eastAsia="es-ES_tradnl"/>
          </w:rPr>
          <w:t>Soupy Sales</w:t>
        </w:r>
      </w:hyperlink>
      <w:r w:rsidRPr="00BA7FDB">
        <w:rPr>
          <w:lang w:val="en-US" w:eastAsia="es-ES_tradnl"/>
        </w:rPr>
        <w:t xml:space="preserve"> in his role as "The Big Professor." </w:t>
      </w:r>
      <w:proofErr w:type="gramStart"/>
      <w:r w:rsidRPr="00BA7FDB">
        <w:rPr>
          <w:lang w:val="en-US" w:eastAsia="es-ES_tradnl"/>
        </w:rPr>
        <w:t xml:space="preserve">In the past pianists in </w:t>
      </w:r>
      <w:hyperlink r:id="rId220" w:tooltip="Western saloon" w:history="1">
        <w:r w:rsidRPr="00BA7FDB">
          <w:rPr>
            <w:color w:val="0000FF"/>
            <w:u w:val="single"/>
            <w:lang w:val="en-US" w:eastAsia="es-ES_tradnl"/>
          </w:rPr>
          <w:t>saloons</w:t>
        </w:r>
      </w:hyperlink>
      <w:r w:rsidRPr="00BA7FDB">
        <w:rPr>
          <w:lang w:val="en-US" w:eastAsia="es-ES_tradnl"/>
        </w:rPr>
        <w:t xml:space="preserve"> and other rough environments have been called "professor."</w:t>
      </w:r>
      <w:proofErr w:type="gramEnd"/>
      <w:r w:rsidRPr="00BA7FDB">
        <w:rPr>
          <w:lang w:val="en-US" w:eastAsia="es-ES_tradnl"/>
        </w:rPr>
        <w:t xml:space="preserve"> </w:t>
      </w:r>
      <w:hyperlink r:id="rId221" w:tooltip="http://www.time.com/time/magazine/article/0,9171,930955,00.html" w:history="1">
        <w:r w:rsidRPr="00BA7FDB">
          <w:rPr>
            <w:color w:val="0000FF"/>
            <w:u w:val="single"/>
            <w:lang w:val="en-US" w:eastAsia="es-ES_tradnl"/>
          </w:rPr>
          <w:t>[3]</w:t>
        </w:r>
      </w:hyperlink>
      <w:r w:rsidRPr="00BA7FDB">
        <w:rPr>
          <w:lang w:val="en-US" w:eastAsia="es-ES_tradnl"/>
        </w:rPr>
        <w:t xml:space="preserve"> </w:t>
      </w:r>
      <w:hyperlink r:id="rId222" w:tooltip="Hans Asperger" w:history="1">
        <w:r w:rsidRPr="00BA7FDB">
          <w:rPr>
            <w:color w:val="0000FF"/>
            <w:u w:val="single"/>
            <w:lang w:val="en-US" w:eastAsia="es-ES_tradnl"/>
          </w:rPr>
          <w:t xml:space="preserve">Hans </w:t>
        </w:r>
        <w:proofErr w:type="spellStart"/>
        <w:r w:rsidRPr="00BA7FDB">
          <w:rPr>
            <w:color w:val="0000FF"/>
            <w:u w:val="single"/>
            <w:lang w:val="en-US" w:eastAsia="es-ES_tradnl"/>
          </w:rPr>
          <w:t>Asperger</w:t>
        </w:r>
        <w:proofErr w:type="spellEnd"/>
      </w:hyperlink>
      <w:r w:rsidRPr="00BA7FDB">
        <w:rPr>
          <w:lang w:val="en-US" w:eastAsia="es-ES_tradnl"/>
        </w:rPr>
        <w:t xml:space="preserve"> called the children he studied "Little Professors."</w:t>
      </w:r>
    </w:p>
    <w:p w:rsidR="00BA7FDB" w:rsidRPr="00BA7FDB" w:rsidRDefault="00BA7FDB" w:rsidP="00BA7FDB">
      <w:pPr>
        <w:spacing w:before="100" w:beforeAutospacing="1" w:after="100" w:afterAutospacing="1"/>
        <w:outlineLvl w:val="1"/>
        <w:rPr>
          <w:b/>
          <w:bCs/>
          <w:sz w:val="36"/>
          <w:szCs w:val="36"/>
          <w:lang w:val="en-US" w:eastAsia="es-ES_tradnl"/>
        </w:rPr>
      </w:pPr>
      <w:bookmarkStart w:id="22" w:name="See_also"/>
      <w:bookmarkEnd w:id="22"/>
      <w:r w:rsidRPr="00BA7FDB">
        <w:rPr>
          <w:b/>
          <w:bCs/>
          <w:sz w:val="36"/>
          <w:szCs w:val="36"/>
          <w:lang w:val="en-US" w:eastAsia="es-ES_tradnl"/>
        </w:rPr>
        <w:t>See also</w:t>
      </w:r>
    </w:p>
    <w:tbl>
      <w:tblPr>
        <w:tblW w:w="0" w:type="auto"/>
        <w:tblCellSpacing w:w="15" w:type="dxa"/>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4A0"/>
      </w:tblPr>
      <w:tblGrid>
        <w:gridCol w:w="722"/>
        <w:gridCol w:w="3123"/>
      </w:tblGrid>
      <w:tr w:rsidR="00BA7FDB" w:rsidRPr="00EE4B76" w:rsidTr="00BA7FDB">
        <w:trPr>
          <w:tblCellSpacing w:w="15" w:type="dxa"/>
        </w:trPr>
        <w:tc>
          <w:tcPr>
            <w:tcW w:w="0" w:type="auto"/>
            <w:shd w:val="clear" w:color="auto" w:fill="F9F9F9"/>
            <w:vAlign w:val="center"/>
            <w:hideMark/>
          </w:tcPr>
          <w:p w:rsidR="00BA7FDB" w:rsidRPr="00BA7FDB" w:rsidRDefault="00BA7FDB" w:rsidP="00BA7FDB">
            <w:pPr>
              <w:spacing w:after="0"/>
              <w:rPr>
                <w:lang w:eastAsia="es-ES_tradnl"/>
              </w:rPr>
            </w:pPr>
            <w:r>
              <w:rPr>
                <w:noProof/>
                <w:color w:val="0000FF"/>
                <w:lang w:eastAsia="es-ES_tradnl"/>
              </w:rPr>
              <w:drawing>
                <wp:inline distT="0" distB="0" distL="0" distR="0">
                  <wp:extent cx="382270" cy="419735"/>
                  <wp:effectExtent l="19050" t="0" r="0" b="0"/>
                  <wp:docPr id="5" name="Imagen 5" descr="Sister project">
                    <a:hlinkClick xmlns:a="http://schemas.openxmlformats.org/drawingml/2006/main" r:id="rId223" tooltip="&quot;d:Main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ster project">
                            <a:hlinkClick r:id="rId223" tooltip="&quot;d:Main page&quot;"/>
                          </pic:cNvPr>
                          <pic:cNvPicPr>
                            <a:picLocks noChangeAspect="1" noChangeArrowheads="1"/>
                          </pic:cNvPicPr>
                        </pic:nvPicPr>
                        <pic:blipFill>
                          <a:blip r:embed="rId224"/>
                          <a:srcRect/>
                          <a:stretch>
                            <a:fillRect/>
                          </a:stretch>
                        </pic:blipFill>
                        <pic:spPr bwMode="auto">
                          <a:xfrm>
                            <a:off x="0" y="0"/>
                            <a:ext cx="382270" cy="419735"/>
                          </a:xfrm>
                          <a:prstGeom prst="rect">
                            <a:avLst/>
                          </a:prstGeom>
                          <a:noFill/>
                          <a:ln w="9525">
                            <a:noFill/>
                            <a:miter lim="800000"/>
                            <a:headEnd/>
                            <a:tailEnd/>
                          </a:ln>
                        </pic:spPr>
                      </pic:pic>
                    </a:graphicData>
                  </a:graphic>
                </wp:inline>
              </w:drawing>
            </w:r>
          </w:p>
        </w:tc>
        <w:tc>
          <w:tcPr>
            <w:tcW w:w="0" w:type="auto"/>
            <w:shd w:val="clear" w:color="auto" w:fill="F9F9F9"/>
            <w:vAlign w:val="center"/>
            <w:hideMark/>
          </w:tcPr>
          <w:p w:rsidR="00BA7FDB" w:rsidRPr="00BA7FDB" w:rsidRDefault="00BA7FDB" w:rsidP="00BA7FDB">
            <w:pPr>
              <w:spacing w:after="0"/>
              <w:rPr>
                <w:lang w:val="en-US" w:eastAsia="es-ES_tradnl"/>
              </w:rPr>
            </w:pPr>
            <w:r w:rsidRPr="00BA7FDB">
              <w:rPr>
                <w:lang w:val="en-US" w:eastAsia="es-ES_tradnl"/>
              </w:rPr>
              <w:t xml:space="preserve">Look up </w:t>
            </w:r>
            <w:hyperlink r:id="rId225" w:tooltip="wiktionary:Special:Search/professor" w:history="1">
              <w:r w:rsidRPr="00BA7FDB">
                <w:rPr>
                  <w:b/>
                  <w:bCs/>
                  <w:i/>
                  <w:iCs/>
                  <w:color w:val="0000FF"/>
                  <w:u w:val="single"/>
                  <w:lang w:val="en-US" w:eastAsia="es-ES_tradnl"/>
                </w:rPr>
                <w:t>professor</w:t>
              </w:r>
            </w:hyperlink>
            <w:r w:rsidRPr="00BA7FDB">
              <w:rPr>
                <w:lang w:val="en-US" w:eastAsia="es-ES_tradnl"/>
              </w:rPr>
              <w:t xml:space="preserve"> in</w:t>
            </w:r>
            <w:r w:rsidRPr="00BA7FDB">
              <w:rPr>
                <w:lang w:val="en-US" w:eastAsia="es-ES_tradnl"/>
              </w:rPr>
              <w:br/>
            </w:r>
            <w:hyperlink r:id="rId226" w:tooltip="Wiktionary" w:history="1">
              <w:proofErr w:type="spellStart"/>
              <w:r w:rsidRPr="00BA7FDB">
                <w:rPr>
                  <w:color w:val="0000FF"/>
                  <w:u w:val="single"/>
                  <w:lang w:val="en-US" w:eastAsia="es-ES_tradnl"/>
                </w:rPr>
                <w:t>Wiktionary</w:t>
              </w:r>
              <w:proofErr w:type="spellEnd"/>
            </w:hyperlink>
            <w:r w:rsidRPr="00BA7FDB">
              <w:rPr>
                <w:lang w:val="en-US" w:eastAsia="es-ES_tradnl"/>
              </w:rPr>
              <w:t>, the free dictionary.</w:t>
            </w:r>
          </w:p>
        </w:tc>
      </w:tr>
    </w:tbl>
    <w:p w:rsidR="00BA7FDB" w:rsidRPr="00BA7FDB" w:rsidRDefault="00B3000E" w:rsidP="00BA7FDB">
      <w:pPr>
        <w:numPr>
          <w:ilvl w:val="0"/>
          <w:numId w:val="30"/>
        </w:numPr>
        <w:spacing w:before="100" w:beforeAutospacing="1" w:after="100" w:afterAutospacing="1"/>
        <w:rPr>
          <w:lang w:eastAsia="es-ES_tradnl"/>
        </w:rPr>
      </w:pPr>
      <w:hyperlink r:id="rId227" w:tooltip="Academic discipline" w:history="1">
        <w:proofErr w:type="spellStart"/>
        <w:r w:rsidR="00BA7FDB" w:rsidRPr="00BA7FDB">
          <w:rPr>
            <w:color w:val="0000FF"/>
            <w:u w:val="single"/>
            <w:lang w:eastAsia="es-ES_tradnl"/>
          </w:rPr>
          <w:t>Academic</w:t>
        </w:r>
        <w:proofErr w:type="spellEnd"/>
        <w:r w:rsidR="00BA7FDB" w:rsidRPr="00BA7FDB">
          <w:rPr>
            <w:color w:val="0000FF"/>
            <w:u w:val="single"/>
            <w:lang w:eastAsia="es-ES_tradnl"/>
          </w:rPr>
          <w:t xml:space="preserve"> discipline</w:t>
        </w:r>
      </w:hyperlink>
    </w:p>
    <w:p w:rsidR="00BA7FDB" w:rsidRPr="00BA7FDB" w:rsidRDefault="00B3000E" w:rsidP="00BA7FDB">
      <w:pPr>
        <w:numPr>
          <w:ilvl w:val="0"/>
          <w:numId w:val="30"/>
        </w:numPr>
        <w:spacing w:before="100" w:beforeAutospacing="1" w:after="100" w:afterAutospacing="1"/>
        <w:rPr>
          <w:lang w:eastAsia="es-ES_tradnl"/>
        </w:rPr>
      </w:pPr>
      <w:hyperlink r:id="rId228" w:tooltip="Academic rank" w:history="1">
        <w:proofErr w:type="spellStart"/>
        <w:r w:rsidR="00BA7FDB" w:rsidRPr="00BA7FDB">
          <w:rPr>
            <w:color w:val="0000FF"/>
            <w:u w:val="single"/>
            <w:lang w:eastAsia="es-ES_tradnl"/>
          </w:rPr>
          <w:t>Academic</w:t>
        </w:r>
        <w:proofErr w:type="spellEnd"/>
        <w:r w:rsidR="00BA7FDB" w:rsidRPr="00BA7FDB">
          <w:rPr>
            <w:color w:val="0000FF"/>
            <w:u w:val="single"/>
            <w:lang w:eastAsia="es-ES_tradnl"/>
          </w:rPr>
          <w:t xml:space="preserve"> </w:t>
        </w:r>
        <w:proofErr w:type="spellStart"/>
        <w:r w:rsidR="00BA7FDB" w:rsidRPr="00BA7FDB">
          <w:rPr>
            <w:color w:val="0000FF"/>
            <w:u w:val="single"/>
            <w:lang w:eastAsia="es-ES_tradnl"/>
          </w:rPr>
          <w:t>rank</w:t>
        </w:r>
        <w:proofErr w:type="spellEnd"/>
      </w:hyperlink>
    </w:p>
    <w:p w:rsidR="00BA7FDB" w:rsidRPr="00BA7FDB" w:rsidRDefault="00B3000E" w:rsidP="00BA7FDB">
      <w:pPr>
        <w:numPr>
          <w:ilvl w:val="0"/>
          <w:numId w:val="30"/>
        </w:numPr>
        <w:spacing w:before="100" w:beforeAutospacing="1" w:after="100" w:afterAutospacing="1"/>
        <w:rPr>
          <w:lang w:eastAsia="es-ES_tradnl"/>
        </w:rPr>
      </w:pPr>
      <w:hyperlink r:id="rId229" w:tooltip="Lecturer" w:history="1">
        <w:proofErr w:type="spellStart"/>
        <w:r w:rsidR="00BA7FDB" w:rsidRPr="00BA7FDB">
          <w:rPr>
            <w:color w:val="0000FF"/>
            <w:u w:val="single"/>
            <w:lang w:eastAsia="es-ES_tradnl"/>
          </w:rPr>
          <w:t>Lecturer</w:t>
        </w:r>
        <w:proofErr w:type="spellEnd"/>
      </w:hyperlink>
    </w:p>
    <w:p w:rsidR="00BA7FDB" w:rsidRPr="00BA7FDB" w:rsidRDefault="00B3000E" w:rsidP="00BA7FDB">
      <w:pPr>
        <w:numPr>
          <w:ilvl w:val="0"/>
          <w:numId w:val="30"/>
        </w:numPr>
        <w:spacing w:before="100" w:beforeAutospacing="1" w:after="100" w:afterAutospacing="1"/>
        <w:rPr>
          <w:lang w:eastAsia="es-ES_tradnl"/>
        </w:rPr>
      </w:pPr>
      <w:hyperlink r:id="rId230" w:tooltip="Scholarly method" w:history="1">
        <w:proofErr w:type="spellStart"/>
        <w:r w:rsidR="00BA7FDB" w:rsidRPr="00BA7FDB">
          <w:rPr>
            <w:color w:val="0000FF"/>
            <w:u w:val="single"/>
            <w:lang w:eastAsia="es-ES_tradnl"/>
          </w:rPr>
          <w:t>Scholarly</w:t>
        </w:r>
        <w:proofErr w:type="spellEnd"/>
        <w:r w:rsidR="00BA7FDB" w:rsidRPr="00BA7FDB">
          <w:rPr>
            <w:color w:val="0000FF"/>
            <w:u w:val="single"/>
            <w:lang w:eastAsia="es-ES_tradnl"/>
          </w:rPr>
          <w:t xml:space="preserve"> </w:t>
        </w:r>
        <w:proofErr w:type="spellStart"/>
        <w:r w:rsidR="00BA7FDB" w:rsidRPr="00BA7FDB">
          <w:rPr>
            <w:color w:val="0000FF"/>
            <w:u w:val="single"/>
            <w:lang w:eastAsia="es-ES_tradnl"/>
          </w:rPr>
          <w:t>method</w:t>
        </w:r>
        <w:proofErr w:type="spellEnd"/>
      </w:hyperlink>
    </w:p>
    <w:p w:rsidR="00BA7FDB" w:rsidRPr="00BA7FDB" w:rsidRDefault="00B3000E" w:rsidP="00BA7FDB">
      <w:pPr>
        <w:numPr>
          <w:ilvl w:val="0"/>
          <w:numId w:val="30"/>
        </w:numPr>
        <w:spacing w:before="100" w:beforeAutospacing="1" w:after="100" w:afterAutospacing="1"/>
        <w:rPr>
          <w:lang w:eastAsia="es-ES_tradnl"/>
        </w:rPr>
      </w:pPr>
      <w:hyperlink r:id="rId231" w:tooltip="School and university in literature" w:history="1">
        <w:proofErr w:type="spellStart"/>
        <w:r w:rsidR="00BA7FDB" w:rsidRPr="00BA7FDB">
          <w:rPr>
            <w:color w:val="0000FF"/>
            <w:u w:val="single"/>
            <w:lang w:eastAsia="es-ES_tradnl"/>
          </w:rPr>
          <w:t>School</w:t>
        </w:r>
        <w:proofErr w:type="spellEnd"/>
        <w:r w:rsidR="00BA7FDB" w:rsidRPr="00BA7FDB">
          <w:rPr>
            <w:color w:val="0000FF"/>
            <w:u w:val="single"/>
            <w:lang w:eastAsia="es-ES_tradnl"/>
          </w:rPr>
          <w:t xml:space="preserve"> and </w:t>
        </w:r>
        <w:proofErr w:type="spellStart"/>
        <w:r w:rsidR="00BA7FDB" w:rsidRPr="00BA7FDB">
          <w:rPr>
            <w:color w:val="0000FF"/>
            <w:u w:val="single"/>
            <w:lang w:eastAsia="es-ES_tradnl"/>
          </w:rPr>
          <w:t>university</w:t>
        </w:r>
        <w:proofErr w:type="spellEnd"/>
        <w:r w:rsidR="00BA7FDB" w:rsidRPr="00BA7FDB">
          <w:rPr>
            <w:color w:val="0000FF"/>
            <w:u w:val="single"/>
            <w:lang w:eastAsia="es-ES_tradnl"/>
          </w:rPr>
          <w:t xml:space="preserve"> in </w:t>
        </w:r>
        <w:proofErr w:type="spellStart"/>
        <w:r w:rsidR="00BA7FDB" w:rsidRPr="00BA7FDB">
          <w:rPr>
            <w:color w:val="0000FF"/>
            <w:u w:val="single"/>
            <w:lang w:eastAsia="es-ES_tradnl"/>
          </w:rPr>
          <w:t>literature</w:t>
        </w:r>
        <w:proofErr w:type="spellEnd"/>
      </w:hyperlink>
    </w:p>
    <w:p w:rsidR="00BA7FDB" w:rsidRPr="00BA7FDB" w:rsidRDefault="00BA7FDB" w:rsidP="00BA7FDB">
      <w:pPr>
        <w:spacing w:before="100" w:beforeAutospacing="1" w:after="100" w:afterAutospacing="1"/>
        <w:outlineLvl w:val="1"/>
        <w:rPr>
          <w:b/>
          <w:bCs/>
          <w:sz w:val="36"/>
          <w:szCs w:val="36"/>
          <w:lang w:eastAsia="es-ES_tradnl"/>
        </w:rPr>
      </w:pPr>
      <w:bookmarkStart w:id="23" w:name="References"/>
      <w:bookmarkEnd w:id="23"/>
      <w:proofErr w:type="spellStart"/>
      <w:r w:rsidRPr="00BA7FDB">
        <w:rPr>
          <w:b/>
          <w:bCs/>
          <w:sz w:val="36"/>
          <w:szCs w:val="36"/>
          <w:lang w:eastAsia="es-ES_tradnl"/>
        </w:rPr>
        <w:t>References</w:t>
      </w:r>
      <w:proofErr w:type="spellEnd"/>
    </w:p>
    <w:p w:rsidR="00BA7FDB" w:rsidRPr="00BA7FDB" w:rsidRDefault="00B3000E" w:rsidP="00BA7FDB">
      <w:pPr>
        <w:numPr>
          <w:ilvl w:val="0"/>
          <w:numId w:val="31"/>
        </w:numPr>
        <w:spacing w:before="100" w:beforeAutospacing="1" w:after="100" w:afterAutospacing="1"/>
        <w:rPr>
          <w:lang w:eastAsia="es-ES_tradnl"/>
        </w:rPr>
      </w:pPr>
      <w:hyperlink r:id="rId232" w:anchor="cite_ref-0" w:tooltip="" w:history="1">
        <w:r w:rsidR="00BA7FDB" w:rsidRPr="00BA7FDB">
          <w:rPr>
            <w:b/>
            <w:bCs/>
            <w:color w:val="0000FF"/>
            <w:u w:val="single"/>
            <w:lang w:val="en-US" w:eastAsia="es-ES_tradnl"/>
          </w:rPr>
          <w:t>^</w:t>
        </w:r>
      </w:hyperlink>
      <w:r w:rsidR="00BA7FDB" w:rsidRPr="00BA7FDB">
        <w:rPr>
          <w:lang w:val="en-US" w:eastAsia="es-ES_tradnl"/>
        </w:rPr>
        <w:t xml:space="preserve"> Harper, Douglas. "</w:t>
      </w:r>
      <w:hyperlink r:id="rId233" w:tooltip="http://www.etymonline.com/index.php?search=Professor&amp;searchmode=none" w:history="1">
        <w:r w:rsidR="00BA7FDB" w:rsidRPr="00BA7FDB">
          <w:rPr>
            <w:color w:val="0000FF"/>
            <w:u w:val="single"/>
            <w:lang w:val="en-US" w:eastAsia="es-ES_tradnl"/>
          </w:rPr>
          <w:t>Online Etymology Dictionary</w:t>
        </w:r>
      </w:hyperlink>
      <w:r w:rsidR="00BA7FDB" w:rsidRPr="00BA7FDB">
        <w:rPr>
          <w:lang w:val="en-US" w:eastAsia="es-ES_tradnl"/>
        </w:rPr>
        <w:t xml:space="preserve">". </w:t>
      </w:r>
      <w:proofErr w:type="spellStart"/>
      <w:r w:rsidR="00BA7FDB" w:rsidRPr="00BA7FDB">
        <w:rPr>
          <w:i/>
          <w:iCs/>
          <w:lang w:eastAsia="es-ES_tradnl"/>
        </w:rPr>
        <w:t>Etymonline</w:t>
      </w:r>
      <w:proofErr w:type="spellEnd"/>
      <w:r w:rsidR="00BA7FDB" w:rsidRPr="00BA7FDB">
        <w:rPr>
          <w:lang w:eastAsia="es-ES_tradnl"/>
        </w:rPr>
        <w:t xml:space="preserve">. </w:t>
      </w:r>
      <w:proofErr w:type="spellStart"/>
      <w:r w:rsidR="00BA7FDB" w:rsidRPr="00BA7FDB">
        <w:rPr>
          <w:lang w:eastAsia="es-ES_tradnl"/>
        </w:rPr>
        <w:t>Retrieved</w:t>
      </w:r>
      <w:proofErr w:type="spellEnd"/>
      <w:r w:rsidR="00BA7FDB" w:rsidRPr="00BA7FDB">
        <w:rPr>
          <w:lang w:eastAsia="es-ES_tradnl"/>
        </w:rPr>
        <w:t xml:space="preserve"> </w:t>
      </w:r>
      <w:proofErr w:type="spellStart"/>
      <w:r w:rsidR="00BA7FDB" w:rsidRPr="00BA7FDB">
        <w:rPr>
          <w:lang w:eastAsia="es-ES_tradnl"/>
        </w:rPr>
        <w:t>on</w:t>
      </w:r>
      <w:proofErr w:type="spellEnd"/>
      <w:r w:rsidR="00BA7FDB" w:rsidRPr="00BA7FDB">
        <w:rPr>
          <w:lang w:eastAsia="es-ES_tradnl"/>
        </w:rPr>
        <w:t xml:space="preserve"> 2007-07-28.</w:t>
      </w:r>
    </w:p>
    <w:p w:rsidR="00BA7FDB" w:rsidRPr="00BA7FDB" w:rsidRDefault="00B3000E" w:rsidP="00BA7FDB">
      <w:pPr>
        <w:numPr>
          <w:ilvl w:val="0"/>
          <w:numId w:val="31"/>
        </w:numPr>
        <w:spacing w:before="100" w:beforeAutospacing="1" w:after="100" w:afterAutospacing="1"/>
        <w:rPr>
          <w:lang w:val="en-US" w:eastAsia="es-ES_tradnl"/>
        </w:rPr>
      </w:pPr>
      <w:hyperlink r:id="rId234" w:anchor="cite_ref-1" w:tooltip="" w:history="1">
        <w:r w:rsidR="00BA7FDB" w:rsidRPr="00BA7FDB">
          <w:rPr>
            <w:b/>
            <w:bCs/>
            <w:color w:val="0000FF"/>
            <w:u w:val="single"/>
            <w:lang w:val="en-US" w:eastAsia="es-ES_tradnl"/>
          </w:rPr>
          <w:t>^</w:t>
        </w:r>
      </w:hyperlink>
      <w:r w:rsidR="00BA7FDB" w:rsidRPr="00BA7FDB">
        <w:rPr>
          <w:lang w:val="en-US" w:eastAsia="es-ES_tradnl"/>
        </w:rPr>
        <w:t xml:space="preserve"> </w:t>
      </w:r>
      <w:hyperlink r:id="rId235" w:tooltip="http://people.virginia.edu/~mam5mc/ptreview.html" w:history="1">
        <w:r w:rsidR="00BA7FDB" w:rsidRPr="00BA7FDB">
          <w:rPr>
            <w:color w:val="0000FF"/>
            <w:u w:val="single"/>
            <w:lang w:val="en-US" w:eastAsia="es-ES_tradnl"/>
          </w:rPr>
          <w:t>State-Level Post-Tenure Review Policies</w:t>
        </w:r>
      </w:hyperlink>
    </w:p>
    <w:p w:rsidR="00BA7FDB" w:rsidRPr="00BA7FDB" w:rsidRDefault="00B3000E" w:rsidP="00BA7FDB">
      <w:pPr>
        <w:numPr>
          <w:ilvl w:val="0"/>
          <w:numId w:val="31"/>
        </w:numPr>
        <w:spacing w:before="100" w:beforeAutospacing="1" w:after="100" w:afterAutospacing="1"/>
        <w:rPr>
          <w:lang w:val="en-US" w:eastAsia="es-ES_tradnl"/>
        </w:rPr>
      </w:pPr>
      <w:hyperlink r:id="rId236" w:anchor="cite_ref-2" w:tooltip="" w:history="1">
        <w:r w:rsidR="00BA7FDB" w:rsidRPr="00BA7FDB">
          <w:rPr>
            <w:b/>
            <w:bCs/>
            <w:color w:val="0000FF"/>
            <w:u w:val="single"/>
            <w:lang w:val="en-US" w:eastAsia="es-ES_tradnl"/>
          </w:rPr>
          <w:t>^</w:t>
        </w:r>
      </w:hyperlink>
      <w:r w:rsidR="00BA7FDB" w:rsidRPr="00BA7FDB">
        <w:rPr>
          <w:lang w:val="en-US" w:eastAsia="es-ES_tradnl"/>
        </w:rPr>
        <w:t xml:space="preserve"> The Trouble with Physics, Lee Smolin</w:t>
      </w:r>
    </w:p>
    <w:p w:rsidR="00BA7FDB" w:rsidRPr="00BA7FDB" w:rsidRDefault="00B3000E" w:rsidP="00BA7FDB">
      <w:pPr>
        <w:numPr>
          <w:ilvl w:val="0"/>
          <w:numId w:val="31"/>
        </w:numPr>
        <w:spacing w:before="100" w:beforeAutospacing="1" w:after="100" w:afterAutospacing="1"/>
        <w:rPr>
          <w:lang w:eastAsia="es-ES_tradnl"/>
        </w:rPr>
      </w:pPr>
      <w:hyperlink r:id="rId237" w:anchor="cite_ref-U.S._Department_of_Labor._.284_August.2C_2006.29._Occupational_Outlook_Handbook._3-0" w:tooltip="" w:history="1">
        <w:r w:rsidR="00BA7FDB" w:rsidRPr="00BA7FDB">
          <w:rPr>
            <w:b/>
            <w:bCs/>
            <w:color w:val="0000FF"/>
            <w:u w:val="single"/>
            <w:lang w:val="en-US" w:eastAsia="es-ES_tradnl"/>
          </w:rPr>
          <w:t>^</w:t>
        </w:r>
      </w:hyperlink>
      <w:r w:rsidR="00BA7FDB" w:rsidRPr="00BA7FDB">
        <w:rPr>
          <w:lang w:val="en-US" w:eastAsia="es-ES_tradnl"/>
        </w:rPr>
        <w:t xml:space="preserve"> "</w:t>
      </w:r>
      <w:hyperlink r:id="rId238" w:anchor="nature" w:tooltip="http://www.bls.gov/oco/ocos066.htm#nature" w:history="1">
        <w:r w:rsidR="00BA7FDB" w:rsidRPr="00BA7FDB">
          <w:rPr>
            <w:color w:val="0000FF"/>
            <w:u w:val="single"/>
            <w:lang w:val="en-US" w:eastAsia="es-ES_tradnl"/>
          </w:rPr>
          <w:t xml:space="preserve">U.S. Department of Labor. </w:t>
        </w:r>
        <w:r w:rsidR="00BA7FDB" w:rsidRPr="00BA7FDB">
          <w:rPr>
            <w:color w:val="0000FF"/>
            <w:u w:val="single"/>
            <w:lang w:eastAsia="es-ES_tradnl"/>
          </w:rPr>
          <w:t xml:space="preserve">(4 </w:t>
        </w:r>
        <w:proofErr w:type="spellStart"/>
        <w:r w:rsidR="00BA7FDB" w:rsidRPr="00BA7FDB">
          <w:rPr>
            <w:color w:val="0000FF"/>
            <w:u w:val="single"/>
            <w:lang w:eastAsia="es-ES_tradnl"/>
          </w:rPr>
          <w:t>August</w:t>
        </w:r>
        <w:proofErr w:type="spellEnd"/>
        <w:r w:rsidR="00BA7FDB" w:rsidRPr="00BA7FDB">
          <w:rPr>
            <w:color w:val="0000FF"/>
            <w:u w:val="single"/>
            <w:lang w:eastAsia="es-ES_tradnl"/>
          </w:rPr>
          <w:t xml:space="preserve">, 2006). </w:t>
        </w:r>
        <w:proofErr w:type="spellStart"/>
        <w:r w:rsidR="00BA7FDB" w:rsidRPr="00BA7FDB">
          <w:rPr>
            <w:color w:val="0000FF"/>
            <w:u w:val="single"/>
            <w:lang w:eastAsia="es-ES_tradnl"/>
          </w:rPr>
          <w:t>Occupational</w:t>
        </w:r>
        <w:proofErr w:type="spellEnd"/>
        <w:r w:rsidR="00BA7FDB" w:rsidRPr="00BA7FDB">
          <w:rPr>
            <w:color w:val="0000FF"/>
            <w:u w:val="single"/>
            <w:lang w:eastAsia="es-ES_tradnl"/>
          </w:rPr>
          <w:t xml:space="preserve"> Outlook </w:t>
        </w:r>
        <w:proofErr w:type="spellStart"/>
        <w:r w:rsidR="00BA7FDB" w:rsidRPr="00BA7FDB">
          <w:rPr>
            <w:color w:val="0000FF"/>
            <w:u w:val="single"/>
            <w:lang w:eastAsia="es-ES_tradnl"/>
          </w:rPr>
          <w:t>Handbook</w:t>
        </w:r>
        <w:proofErr w:type="spellEnd"/>
        <w:r w:rsidR="00BA7FDB" w:rsidRPr="00BA7FDB">
          <w:rPr>
            <w:color w:val="0000FF"/>
            <w:u w:val="single"/>
            <w:lang w:eastAsia="es-ES_tradnl"/>
          </w:rPr>
          <w:t>.</w:t>
        </w:r>
      </w:hyperlink>
      <w:r w:rsidR="00BA7FDB" w:rsidRPr="00BA7FDB">
        <w:rPr>
          <w:lang w:eastAsia="es-ES_tradnl"/>
        </w:rPr>
        <w:t xml:space="preserve">". </w:t>
      </w:r>
      <w:proofErr w:type="spellStart"/>
      <w:r w:rsidR="00BA7FDB" w:rsidRPr="00BA7FDB">
        <w:rPr>
          <w:lang w:eastAsia="es-ES_tradnl"/>
        </w:rPr>
        <w:t>Retrieved</w:t>
      </w:r>
      <w:proofErr w:type="spellEnd"/>
      <w:r w:rsidR="00BA7FDB" w:rsidRPr="00BA7FDB">
        <w:rPr>
          <w:lang w:eastAsia="es-ES_tradnl"/>
        </w:rPr>
        <w:t xml:space="preserve"> </w:t>
      </w:r>
      <w:proofErr w:type="spellStart"/>
      <w:r w:rsidR="00BA7FDB" w:rsidRPr="00BA7FDB">
        <w:rPr>
          <w:lang w:eastAsia="es-ES_tradnl"/>
        </w:rPr>
        <w:t>on</w:t>
      </w:r>
      <w:proofErr w:type="spellEnd"/>
      <w:r w:rsidR="00BA7FDB" w:rsidRPr="00BA7FDB">
        <w:rPr>
          <w:lang w:eastAsia="es-ES_tradnl"/>
        </w:rPr>
        <w:t xml:space="preserve"> 2007-07-22.</w:t>
      </w:r>
    </w:p>
    <w:p w:rsidR="00BA7FDB" w:rsidRPr="00BA7FDB" w:rsidRDefault="00B3000E" w:rsidP="00BA7FDB">
      <w:pPr>
        <w:numPr>
          <w:ilvl w:val="0"/>
          <w:numId w:val="31"/>
        </w:numPr>
        <w:spacing w:before="100" w:beforeAutospacing="1" w:after="100" w:afterAutospacing="1"/>
        <w:rPr>
          <w:lang w:val="en-US" w:eastAsia="es-ES_tradnl"/>
        </w:rPr>
      </w:pPr>
      <w:hyperlink r:id="rId239" w:anchor="cite_ref-4" w:tooltip="" w:history="1">
        <w:r w:rsidR="00BA7FDB" w:rsidRPr="00BA7FDB">
          <w:rPr>
            <w:b/>
            <w:bCs/>
            <w:color w:val="0000FF"/>
            <w:u w:val="single"/>
            <w:lang w:val="en-US" w:eastAsia="es-ES_tradnl"/>
          </w:rPr>
          <w:t>^</w:t>
        </w:r>
      </w:hyperlink>
      <w:r w:rsidR="00BA7FDB" w:rsidRPr="00BA7FDB">
        <w:rPr>
          <w:lang w:val="en-US" w:eastAsia="es-ES_tradnl"/>
        </w:rPr>
        <w:t xml:space="preserve"> </w:t>
      </w:r>
      <w:hyperlink r:id="rId240" w:tooltip="http://www.uq.edu.au/hupp/index.html?page=25211&amp;pid=25173" w:history="1">
        <w:r w:rsidR="00BA7FDB" w:rsidRPr="00BA7FDB">
          <w:rPr>
            <w:color w:val="0000FF"/>
            <w:u w:val="single"/>
            <w:lang w:val="en-US" w:eastAsia="es-ES_tradnl"/>
          </w:rPr>
          <w:t>5.41.4 Use of the Title Associate Professor - Handbook of University Policies and Procedures at The University of Queensland</w:t>
        </w:r>
      </w:hyperlink>
    </w:p>
    <w:p w:rsidR="00BA7FDB" w:rsidRPr="00BA7FDB" w:rsidRDefault="00B3000E" w:rsidP="00BA7FDB">
      <w:pPr>
        <w:numPr>
          <w:ilvl w:val="0"/>
          <w:numId w:val="31"/>
        </w:numPr>
        <w:spacing w:before="100" w:beforeAutospacing="1" w:after="100" w:afterAutospacing="1"/>
        <w:rPr>
          <w:lang w:eastAsia="es-ES_tradnl"/>
        </w:rPr>
      </w:pPr>
      <w:hyperlink r:id="rId241" w:anchor="cite_ref-SEO_Economic_Research._.2829_May.2C_2007.29._International_wage_differences_in_academic_occupations._5-0" w:tooltip="" w:history="1">
        <w:r w:rsidR="00BA7FDB" w:rsidRPr="00BA7FDB">
          <w:rPr>
            <w:b/>
            <w:bCs/>
            <w:color w:val="0000FF"/>
            <w:u w:val="single"/>
            <w:lang w:val="en-US" w:eastAsia="es-ES_tradnl"/>
          </w:rPr>
          <w:t>^</w:t>
        </w:r>
      </w:hyperlink>
      <w:r w:rsidR="00BA7FDB" w:rsidRPr="00BA7FDB">
        <w:rPr>
          <w:lang w:val="en-US" w:eastAsia="es-ES_tradnl"/>
        </w:rPr>
        <w:t xml:space="preserve"> "</w:t>
      </w:r>
      <w:proofErr w:type="spellStart"/>
      <w:r w:rsidRPr="00BA7FDB">
        <w:rPr>
          <w:lang w:eastAsia="es-ES_tradnl"/>
        </w:rPr>
        <w:fldChar w:fldCharType="begin"/>
      </w:r>
      <w:r w:rsidR="00BA7FDB" w:rsidRPr="00BA7FDB">
        <w:rPr>
          <w:lang w:val="en-US" w:eastAsia="es-ES_tradnl"/>
        </w:rPr>
        <w:instrText xml:space="preserve"> HYPERLINK "http://www.seo.nl/en/publications/reports/2007/981.html" \o "http://www.seo.nl/en/publications/reports/2007/981.html" </w:instrText>
      </w:r>
      <w:r w:rsidRPr="00BA7FDB">
        <w:rPr>
          <w:lang w:eastAsia="es-ES_tradnl"/>
        </w:rPr>
        <w:fldChar w:fldCharType="separate"/>
      </w:r>
      <w:r w:rsidR="00BA7FDB" w:rsidRPr="00BA7FDB">
        <w:rPr>
          <w:color w:val="0000FF"/>
          <w:u w:val="single"/>
          <w:lang w:val="en-US" w:eastAsia="es-ES_tradnl"/>
        </w:rPr>
        <w:t>SEO</w:t>
      </w:r>
      <w:proofErr w:type="spellEnd"/>
      <w:r w:rsidR="00BA7FDB" w:rsidRPr="00BA7FDB">
        <w:rPr>
          <w:color w:val="0000FF"/>
          <w:u w:val="single"/>
          <w:lang w:val="en-US" w:eastAsia="es-ES_tradnl"/>
        </w:rPr>
        <w:t xml:space="preserve"> Economic Research. (29 May, 2007). International wage differences in academic occupations.</w:t>
      </w:r>
      <w:r w:rsidRPr="00BA7FDB">
        <w:rPr>
          <w:lang w:eastAsia="es-ES_tradnl"/>
        </w:rPr>
        <w:fldChar w:fldCharType="end"/>
      </w:r>
      <w:proofErr w:type="gramStart"/>
      <w:r w:rsidR="00BA7FDB" w:rsidRPr="00BA7FDB">
        <w:rPr>
          <w:lang w:eastAsia="es-ES_tradnl"/>
        </w:rPr>
        <w:t>".</w:t>
      </w:r>
      <w:proofErr w:type="gramEnd"/>
      <w:r w:rsidR="00BA7FDB" w:rsidRPr="00BA7FDB">
        <w:rPr>
          <w:lang w:eastAsia="es-ES_tradnl"/>
        </w:rPr>
        <w:t xml:space="preserve"> </w:t>
      </w:r>
      <w:proofErr w:type="spellStart"/>
      <w:r w:rsidR="00BA7FDB" w:rsidRPr="00BA7FDB">
        <w:rPr>
          <w:lang w:eastAsia="es-ES_tradnl"/>
        </w:rPr>
        <w:t>Retrieved</w:t>
      </w:r>
      <w:proofErr w:type="spellEnd"/>
      <w:r w:rsidR="00BA7FDB" w:rsidRPr="00BA7FDB">
        <w:rPr>
          <w:lang w:eastAsia="es-ES_tradnl"/>
        </w:rPr>
        <w:t xml:space="preserve"> </w:t>
      </w:r>
      <w:proofErr w:type="spellStart"/>
      <w:r w:rsidR="00BA7FDB" w:rsidRPr="00BA7FDB">
        <w:rPr>
          <w:lang w:eastAsia="es-ES_tradnl"/>
        </w:rPr>
        <w:t>on</w:t>
      </w:r>
      <w:proofErr w:type="spellEnd"/>
      <w:r w:rsidR="00BA7FDB" w:rsidRPr="00BA7FDB">
        <w:rPr>
          <w:lang w:eastAsia="es-ES_tradnl"/>
        </w:rPr>
        <w:t xml:space="preserve"> 2007-07-25.</w:t>
      </w:r>
    </w:p>
    <w:p w:rsidR="00BA7FDB" w:rsidRPr="00BA7FDB" w:rsidRDefault="00B3000E" w:rsidP="00BA7FDB">
      <w:pPr>
        <w:numPr>
          <w:ilvl w:val="0"/>
          <w:numId w:val="31"/>
        </w:numPr>
        <w:spacing w:before="100" w:beforeAutospacing="1" w:after="100" w:afterAutospacing="1"/>
        <w:rPr>
          <w:lang w:val="en-US" w:eastAsia="es-ES_tradnl"/>
        </w:rPr>
      </w:pPr>
      <w:hyperlink r:id="rId242" w:anchor="cite_ref-6" w:tooltip="" w:history="1">
        <w:r w:rsidR="00BA7FDB" w:rsidRPr="00BA7FDB">
          <w:rPr>
            <w:b/>
            <w:bCs/>
            <w:color w:val="0000FF"/>
            <w:u w:val="single"/>
            <w:lang w:val="en-US" w:eastAsia="es-ES_tradnl"/>
          </w:rPr>
          <w:t>^</w:t>
        </w:r>
      </w:hyperlink>
      <w:r w:rsidR="00BA7FDB" w:rsidRPr="00BA7FDB">
        <w:rPr>
          <w:lang w:val="en-US" w:eastAsia="es-ES_tradnl"/>
        </w:rPr>
        <w:t xml:space="preserve"> </w:t>
      </w:r>
      <w:proofErr w:type="spellStart"/>
      <w:r w:rsidR="00BA7FDB" w:rsidRPr="00BA7FDB">
        <w:rPr>
          <w:lang w:val="en-US" w:eastAsia="es-ES_tradnl"/>
        </w:rPr>
        <w:t>Nakosteen</w:t>
      </w:r>
      <w:proofErr w:type="spellEnd"/>
      <w:r w:rsidR="00BA7FDB" w:rsidRPr="00BA7FDB">
        <w:rPr>
          <w:lang w:val="en-US" w:eastAsia="es-ES_tradnl"/>
        </w:rPr>
        <w:t xml:space="preserve"> M.: History of Islamic origins of Western Education A.D 800-1350; University of Colorado Press, Boulder, Colorado, 1964</w:t>
      </w:r>
    </w:p>
    <w:p w:rsidR="00BA7FDB" w:rsidRPr="00BA7FDB" w:rsidRDefault="00B3000E" w:rsidP="00BA7FDB">
      <w:pPr>
        <w:numPr>
          <w:ilvl w:val="0"/>
          <w:numId w:val="31"/>
        </w:numPr>
        <w:spacing w:before="100" w:beforeAutospacing="1" w:after="100" w:afterAutospacing="1"/>
        <w:rPr>
          <w:lang w:val="en-US" w:eastAsia="es-ES_tradnl"/>
        </w:rPr>
      </w:pPr>
      <w:hyperlink r:id="rId243" w:anchor="cite_ref-7" w:tooltip="" w:history="1">
        <w:r w:rsidR="00BA7FDB" w:rsidRPr="00BA7FDB">
          <w:rPr>
            <w:b/>
            <w:bCs/>
            <w:color w:val="0000FF"/>
            <w:u w:val="single"/>
            <w:lang w:val="en-US" w:eastAsia="es-ES_tradnl"/>
          </w:rPr>
          <w:t>^</w:t>
        </w:r>
      </w:hyperlink>
      <w:r w:rsidR="00BA7FDB" w:rsidRPr="00BA7FDB">
        <w:rPr>
          <w:lang w:val="en-US" w:eastAsia="es-ES_tradnl"/>
        </w:rPr>
        <w:t xml:space="preserve"> Al-</w:t>
      </w:r>
      <w:proofErr w:type="spellStart"/>
      <w:r w:rsidR="00BA7FDB" w:rsidRPr="00BA7FDB">
        <w:rPr>
          <w:lang w:val="en-US" w:eastAsia="es-ES_tradnl"/>
        </w:rPr>
        <w:t>hassani</w:t>
      </w:r>
      <w:proofErr w:type="spellEnd"/>
      <w:r w:rsidR="00BA7FDB" w:rsidRPr="00BA7FDB">
        <w:rPr>
          <w:lang w:val="en-US" w:eastAsia="es-ES_tradnl"/>
        </w:rPr>
        <w:t xml:space="preserve">, Woodcock and </w:t>
      </w:r>
      <w:proofErr w:type="spellStart"/>
      <w:r w:rsidR="00BA7FDB" w:rsidRPr="00BA7FDB">
        <w:rPr>
          <w:lang w:val="en-US" w:eastAsia="es-ES_tradnl"/>
        </w:rPr>
        <w:t>Saoud</w:t>
      </w:r>
      <w:proofErr w:type="spellEnd"/>
      <w:r w:rsidR="00BA7FDB" w:rsidRPr="00BA7FDB">
        <w:rPr>
          <w:lang w:val="en-US" w:eastAsia="es-ES_tradnl"/>
        </w:rPr>
        <w:t xml:space="preserve">: 1001 Inventions, Muslim Heritage in Our World; </w:t>
      </w:r>
      <w:proofErr w:type="spellStart"/>
      <w:r w:rsidR="00BA7FDB" w:rsidRPr="00BA7FDB">
        <w:rPr>
          <w:lang w:val="en-US" w:eastAsia="es-ES_tradnl"/>
        </w:rPr>
        <w:t>FSTC</w:t>
      </w:r>
      <w:proofErr w:type="spellEnd"/>
      <w:r w:rsidR="00BA7FDB" w:rsidRPr="00BA7FDB">
        <w:rPr>
          <w:lang w:val="en-US" w:eastAsia="es-ES_tradnl"/>
        </w:rPr>
        <w:t xml:space="preserve"> publication, 2007, 2nd Edition, </w:t>
      </w:r>
      <w:proofErr w:type="spellStart"/>
      <w:r w:rsidR="00BA7FDB" w:rsidRPr="00BA7FDB">
        <w:rPr>
          <w:lang w:val="en-US" w:eastAsia="es-ES_tradnl"/>
        </w:rPr>
        <w:t>pp.56</w:t>
      </w:r>
      <w:proofErr w:type="spellEnd"/>
      <w:r w:rsidR="00BA7FDB" w:rsidRPr="00BA7FDB">
        <w:rPr>
          <w:lang w:val="en-US" w:eastAsia="es-ES_tradnl"/>
        </w:rPr>
        <w:t>-57</w:t>
      </w:r>
    </w:p>
    <w:p w:rsidR="00BA7FDB" w:rsidRPr="00BA7FDB" w:rsidRDefault="00B3000E" w:rsidP="00BA7FDB">
      <w:pPr>
        <w:numPr>
          <w:ilvl w:val="0"/>
          <w:numId w:val="31"/>
        </w:numPr>
        <w:spacing w:before="100" w:beforeAutospacing="1" w:after="100" w:afterAutospacing="1"/>
        <w:rPr>
          <w:lang w:val="en-US" w:eastAsia="es-ES_tradnl"/>
        </w:rPr>
      </w:pPr>
      <w:hyperlink r:id="rId244" w:anchor="cite_ref-8" w:history="1">
        <w:r w:rsidR="00BA7FDB" w:rsidRPr="00BA7FDB">
          <w:rPr>
            <w:b/>
            <w:bCs/>
            <w:color w:val="0000FF"/>
            <w:u w:val="single"/>
            <w:lang w:val="en-US" w:eastAsia="es-ES_tradnl"/>
          </w:rPr>
          <w:t>^</w:t>
        </w:r>
      </w:hyperlink>
      <w:r w:rsidR="00BA7FDB" w:rsidRPr="00BA7FDB">
        <w:rPr>
          <w:lang w:val="en-US" w:eastAsia="es-ES_tradnl"/>
        </w:rPr>
        <w:t xml:space="preserve"> Goddard, Hugh (2000), </w:t>
      </w:r>
      <w:r w:rsidR="00BA7FDB" w:rsidRPr="00BA7FDB">
        <w:rPr>
          <w:i/>
          <w:iCs/>
          <w:lang w:val="en-US" w:eastAsia="es-ES_tradnl"/>
        </w:rPr>
        <w:t>A History of Christian-Muslim Relations</w:t>
      </w:r>
      <w:r w:rsidR="00BA7FDB" w:rsidRPr="00BA7FDB">
        <w:rPr>
          <w:lang w:val="en-US" w:eastAsia="es-ES_tradnl"/>
        </w:rPr>
        <w:t xml:space="preserve">, </w:t>
      </w:r>
      <w:hyperlink r:id="rId245" w:tooltip="Edinburgh University Press" w:history="1">
        <w:r w:rsidR="00BA7FDB" w:rsidRPr="00BA7FDB">
          <w:rPr>
            <w:color w:val="0000FF"/>
            <w:u w:val="single"/>
            <w:lang w:val="en-US" w:eastAsia="es-ES_tradnl"/>
          </w:rPr>
          <w:t>Edinburgh University Press</w:t>
        </w:r>
      </w:hyperlink>
      <w:r w:rsidR="00BA7FDB" w:rsidRPr="00BA7FDB">
        <w:rPr>
          <w:lang w:val="en-US" w:eastAsia="es-ES_tradnl"/>
        </w:rPr>
        <w:t xml:space="preserve">, p. 100, </w:t>
      </w:r>
      <w:hyperlink r:id="rId246" w:history="1">
        <w:r w:rsidR="00BA7FDB" w:rsidRPr="00BA7FDB">
          <w:rPr>
            <w:color w:val="0000FF"/>
            <w:u w:val="single"/>
            <w:lang w:val="en-US" w:eastAsia="es-ES_tradnl"/>
          </w:rPr>
          <w:t xml:space="preserve">ISBN </w:t>
        </w:r>
        <w:proofErr w:type="spellStart"/>
        <w:r w:rsidR="00BA7FDB" w:rsidRPr="00BA7FDB">
          <w:rPr>
            <w:color w:val="0000FF"/>
            <w:u w:val="single"/>
            <w:lang w:val="en-US" w:eastAsia="es-ES_tradnl"/>
          </w:rPr>
          <w:t>074861009X</w:t>
        </w:r>
        <w:proofErr w:type="spellEnd"/>
      </w:hyperlink>
      <w:r w:rsidR="00BA7FDB" w:rsidRPr="00BA7FDB">
        <w:rPr>
          <w:lang w:val="en-US" w:eastAsia="es-ES_tradnl"/>
        </w:rPr>
        <w:t xml:space="preserve">, </w:t>
      </w:r>
      <w:hyperlink r:id="rId247" w:tooltip="OCLC" w:history="1">
        <w:proofErr w:type="spellStart"/>
        <w:r w:rsidR="00BA7FDB" w:rsidRPr="00BA7FDB">
          <w:rPr>
            <w:color w:val="0000FF"/>
            <w:u w:val="single"/>
            <w:lang w:val="en-US" w:eastAsia="es-ES_tradnl"/>
          </w:rPr>
          <w:t>OCLC</w:t>
        </w:r>
        <w:proofErr w:type="spellEnd"/>
      </w:hyperlink>
      <w:r w:rsidR="00BA7FDB" w:rsidRPr="00BA7FDB">
        <w:rPr>
          <w:lang w:val="en-US" w:eastAsia="es-ES_tradnl"/>
        </w:rPr>
        <w:t xml:space="preserve"> </w:t>
      </w:r>
      <w:hyperlink r:id="rId248" w:tooltip="http://worldcat.org/oclc/237514956" w:history="1">
        <w:r w:rsidR="00BA7FDB" w:rsidRPr="00BA7FDB">
          <w:rPr>
            <w:color w:val="0000FF"/>
            <w:u w:val="single"/>
            <w:lang w:val="en-US" w:eastAsia="es-ES_tradnl"/>
          </w:rPr>
          <w:t>237514956</w:t>
        </w:r>
      </w:hyperlink>
      <w:r w:rsidR="00BA7FDB" w:rsidRPr="00BA7FDB">
        <w:rPr>
          <w:vanish/>
          <w:lang w:val="en-US" w:eastAsia="es-ES_tradnl"/>
        </w:rPr>
        <w:t> </w:t>
      </w:r>
    </w:p>
    <w:p w:rsidR="00BA7FDB" w:rsidRPr="00BA7FDB" w:rsidRDefault="00B3000E" w:rsidP="00BA7FDB">
      <w:pPr>
        <w:numPr>
          <w:ilvl w:val="0"/>
          <w:numId w:val="31"/>
        </w:numPr>
        <w:spacing w:before="100" w:beforeAutospacing="1" w:after="100" w:afterAutospacing="1"/>
        <w:rPr>
          <w:lang w:val="en-US" w:eastAsia="es-ES_tradnl"/>
        </w:rPr>
      </w:pPr>
      <w:hyperlink r:id="rId249" w:anchor="cite_ref-G-Makdisi_9-0" w:history="1">
        <w:r w:rsidR="00BA7FDB" w:rsidRPr="00BA7FDB">
          <w:rPr>
            <w:b/>
            <w:bCs/>
            <w:color w:val="0000FF"/>
            <w:u w:val="single"/>
            <w:lang w:val="en-US" w:eastAsia="es-ES_tradnl"/>
          </w:rPr>
          <w:t>^</w:t>
        </w:r>
      </w:hyperlink>
      <w:r w:rsidR="00BA7FDB" w:rsidRPr="00BA7FDB">
        <w:rPr>
          <w:lang w:val="en-US" w:eastAsia="es-ES_tradnl"/>
        </w:rPr>
        <w:t xml:space="preserve"> </w:t>
      </w:r>
      <w:proofErr w:type="spellStart"/>
      <w:r w:rsidR="00BA7FDB" w:rsidRPr="00BA7FDB">
        <w:rPr>
          <w:lang w:val="en-US" w:eastAsia="es-ES_tradnl"/>
        </w:rPr>
        <w:t>Makdisi</w:t>
      </w:r>
      <w:proofErr w:type="spellEnd"/>
      <w:r w:rsidR="00BA7FDB" w:rsidRPr="00BA7FDB">
        <w:rPr>
          <w:lang w:val="en-US" w:eastAsia="es-ES_tradnl"/>
        </w:rPr>
        <w:t xml:space="preserve">, George (April-June 1989), "Scholasticism and Humanism in Classical Islam and the Christian West", </w:t>
      </w:r>
      <w:r w:rsidR="00BA7FDB" w:rsidRPr="00BA7FDB">
        <w:rPr>
          <w:i/>
          <w:iCs/>
          <w:lang w:val="en-US" w:eastAsia="es-ES_tradnl"/>
        </w:rPr>
        <w:t>Journal of the American Oriental Society</w:t>
      </w:r>
      <w:r w:rsidR="00BA7FDB" w:rsidRPr="00BA7FDB">
        <w:rPr>
          <w:lang w:val="en-US" w:eastAsia="es-ES_tradnl"/>
        </w:rPr>
        <w:t xml:space="preserve"> </w:t>
      </w:r>
      <w:r w:rsidR="00BA7FDB" w:rsidRPr="00BA7FDB">
        <w:rPr>
          <w:b/>
          <w:bCs/>
          <w:lang w:val="en-US" w:eastAsia="es-ES_tradnl"/>
        </w:rPr>
        <w:t>109</w:t>
      </w:r>
      <w:r w:rsidR="00BA7FDB" w:rsidRPr="00BA7FDB">
        <w:rPr>
          <w:lang w:val="en-US" w:eastAsia="es-ES_tradnl"/>
        </w:rPr>
        <w:t xml:space="preserve"> (2): 175–182 [175–77], </w:t>
      </w:r>
      <w:hyperlink r:id="rId250" w:tooltip="Digital object identifier" w:history="1">
        <w:proofErr w:type="spellStart"/>
        <w:r w:rsidR="00BA7FDB" w:rsidRPr="00BA7FDB">
          <w:rPr>
            <w:color w:val="0000FF"/>
            <w:u w:val="single"/>
            <w:lang w:val="en-US" w:eastAsia="es-ES_tradnl"/>
          </w:rPr>
          <w:t>doi</w:t>
        </w:r>
      </w:hyperlink>
      <w:r w:rsidR="00BA7FDB" w:rsidRPr="00BA7FDB">
        <w:rPr>
          <w:lang w:val="en-US" w:eastAsia="es-ES_tradnl"/>
        </w:rPr>
        <w:t>:</w:t>
      </w:r>
      <w:hyperlink r:id="rId251" w:tooltip="http://dx.doi.org/10.2307%2F604423" w:history="1">
        <w:r w:rsidR="00BA7FDB" w:rsidRPr="00BA7FDB">
          <w:rPr>
            <w:color w:val="0000FF"/>
            <w:u w:val="single"/>
            <w:lang w:val="en-US" w:eastAsia="es-ES_tradnl"/>
          </w:rPr>
          <w:t>10.2307</w:t>
        </w:r>
        <w:proofErr w:type="spellEnd"/>
        <w:r w:rsidR="00BA7FDB" w:rsidRPr="00BA7FDB">
          <w:rPr>
            <w:color w:val="0000FF"/>
            <w:u w:val="single"/>
            <w:lang w:val="en-US" w:eastAsia="es-ES_tradnl"/>
          </w:rPr>
          <w:t>/604423</w:t>
        </w:r>
      </w:hyperlink>
      <w:r w:rsidR="00BA7FDB" w:rsidRPr="00BA7FDB">
        <w:rPr>
          <w:vanish/>
          <w:lang w:val="en-US" w:eastAsia="es-ES_tradnl"/>
        </w:rPr>
        <w:t> </w:t>
      </w:r>
    </w:p>
    <w:tbl>
      <w:tblPr>
        <w:tblW w:w="7680" w:type="dxa"/>
        <w:tblCellSpacing w:w="0" w:type="dxa"/>
        <w:tblCellMar>
          <w:top w:w="15" w:type="dxa"/>
          <w:left w:w="15" w:type="dxa"/>
          <w:bottom w:w="15" w:type="dxa"/>
          <w:right w:w="15" w:type="dxa"/>
        </w:tblCellMar>
        <w:tblLook w:val="04A0"/>
      </w:tblPr>
      <w:tblGrid>
        <w:gridCol w:w="7680"/>
      </w:tblGrid>
      <w:tr w:rsidR="00BA7FDB" w:rsidRPr="00EE4B76" w:rsidTr="00BA7FDB">
        <w:trPr>
          <w:tblCellSpacing w:w="0" w:type="dxa"/>
        </w:trPr>
        <w:tc>
          <w:tcPr>
            <w:tcW w:w="0" w:type="auto"/>
            <w:tcMar>
              <w:top w:w="29" w:type="dxa"/>
              <w:left w:w="29" w:type="dxa"/>
              <w:bottom w:w="29" w:type="dxa"/>
              <w:right w:w="29" w:type="dxa"/>
            </w:tcMar>
            <w:vAlign w:val="center"/>
            <w:hideMark/>
          </w:tcPr>
          <w:tbl>
            <w:tblPr>
              <w:tblW w:w="5000" w:type="pct"/>
              <w:tblCellSpacing w:w="0" w:type="dxa"/>
              <w:tblCellMar>
                <w:top w:w="15" w:type="dxa"/>
                <w:left w:w="15" w:type="dxa"/>
                <w:bottom w:w="15" w:type="dxa"/>
                <w:right w:w="15" w:type="dxa"/>
              </w:tblCellMar>
              <w:tblLook w:val="04A0"/>
            </w:tblPr>
            <w:tblGrid>
              <w:gridCol w:w="1030"/>
              <w:gridCol w:w="6592"/>
            </w:tblGrid>
            <w:tr w:rsidR="00BA7FDB" w:rsidRPr="00EE4B76">
              <w:trPr>
                <w:tblCellSpacing w:w="0" w:type="dxa"/>
              </w:trPr>
              <w:tc>
                <w:tcPr>
                  <w:tcW w:w="0" w:type="auto"/>
                  <w:gridSpan w:val="2"/>
                  <w:shd w:val="clear" w:color="auto" w:fill="auto"/>
                  <w:vAlign w:val="center"/>
                  <w:hideMark/>
                </w:tcPr>
                <w:p w:rsidR="00BA7FDB" w:rsidRPr="00BA7FDB" w:rsidRDefault="00BA7FDB" w:rsidP="00BA7FDB">
                  <w:pPr>
                    <w:spacing w:after="0"/>
                    <w:jc w:val="center"/>
                    <w:rPr>
                      <w:b/>
                      <w:bCs/>
                      <w:lang w:val="en-US" w:eastAsia="es-ES_tradnl"/>
                    </w:rPr>
                  </w:pPr>
                  <w:r w:rsidRPr="00BA7FDB">
                    <w:rPr>
                      <w:lang w:val="en-US" w:eastAsia="es-ES_tradnl"/>
                    </w:rPr>
                    <w:t>[</w:t>
                  </w:r>
                  <w:hyperlink r:id="rId252" w:history="1">
                    <w:r w:rsidRPr="00BA7FDB">
                      <w:rPr>
                        <w:color w:val="0000FF"/>
                        <w:u w:val="single"/>
                        <w:lang w:val="en-US" w:eastAsia="es-ES_tradnl"/>
                      </w:rPr>
                      <w:t>hide</w:t>
                    </w:r>
                  </w:hyperlink>
                  <w:r w:rsidRPr="00BA7FDB">
                    <w:rPr>
                      <w:lang w:val="en-US" w:eastAsia="es-ES_tradnl"/>
                    </w:rPr>
                    <w:t>]</w:t>
                  </w:r>
                  <w:r w:rsidRPr="00BA7FDB">
                    <w:rPr>
                      <w:b/>
                      <w:bCs/>
                      <w:lang w:val="en-US" w:eastAsia="es-ES_tradnl"/>
                    </w:rPr>
                    <w:t xml:space="preserve"> </w:t>
                  </w:r>
                </w:p>
                <w:p w:rsidR="00BA7FDB" w:rsidRPr="00BA7FDB" w:rsidRDefault="00B3000E" w:rsidP="00BA7FDB">
                  <w:pPr>
                    <w:spacing w:after="0"/>
                    <w:rPr>
                      <w:sz w:val="15"/>
                      <w:szCs w:val="15"/>
                      <w:lang w:val="en-US" w:eastAsia="es-ES_tradnl"/>
                    </w:rPr>
                  </w:pPr>
                  <w:hyperlink r:id="rId253" w:tooltip="Template:Social titles" w:history="1">
                    <w:r w:rsidR="00BA7FDB" w:rsidRPr="00BA7FDB">
                      <w:rPr>
                        <w:color w:val="0000FF"/>
                        <w:sz w:val="15"/>
                        <w:u w:val="single"/>
                        <w:lang w:val="en-US" w:eastAsia="es-ES_tradnl"/>
                      </w:rPr>
                      <w:t>v</w:t>
                    </w:r>
                  </w:hyperlink>
                  <w:r w:rsidR="00BA7FDB" w:rsidRPr="00BA7FDB">
                    <w:rPr>
                      <w:sz w:val="15"/>
                      <w:szCs w:val="15"/>
                      <w:lang w:val="en-US" w:eastAsia="es-ES_tradnl"/>
                    </w:rPr>
                    <w:t> </w:t>
                  </w:r>
                  <w:r w:rsidR="00BA7FDB" w:rsidRPr="00BA7FDB">
                    <w:rPr>
                      <w:sz w:val="12"/>
                      <w:szCs w:val="12"/>
                      <w:lang w:val="en-US" w:eastAsia="es-ES_tradnl"/>
                    </w:rPr>
                    <w:t>•</w:t>
                  </w:r>
                  <w:r w:rsidR="00BA7FDB" w:rsidRPr="00BA7FDB">
                    <w:rPr>
                      <w:sz w:val="15"/>
                      <w:szCs w:val="15"/>
                      <w:lang w:val="en-US" w:eastAsia="es-ES_tradnl"/>
                    </w:rPr>
                    <w:t> </w:t>
                  </w:r>
                  <w:hyperlink r:id="rId254" w:tooltip="Template talk:Social titles (page does not exist)" w:history="1">
                    <w:r w:rsidR="00BA7FDB" w:rsidRPr="00BA7FDB">
                      <w:rPr>
                        <w:color w:val="002BB8"/>
                        <w:sz w:val="15"/>
                        <w:u w:val="single"/>
                        <w:lang w:val="en-US" w:eastAsia="es-ES_tradnl"/>
                      </w:rPr>
                      <w:t>d</w:t>
                    </w:r>
                  </w:hyperlink>
                  <w:r w:rsidR="00BA7FDB" w:rsidRPr="00BA7FDB">
                    <w:rPr>
                      <w:sz w:val="15"/>
                      <w:szCs w:val="15"/>
                      <w:lang w:val="en-US" w:eastAsia="es-ES_tradnl"/>
                    </w:rPr>
                    <w:t> </w:t>
                  </w:r>
                  <w:r w:rsidR="00BA7FDB" w:rsidRPr="00BA7FDB">
                    <w:rPr>
                      <w:sz w:val="12"/>
                      <w:szCs w:val="12"/>
                      <w:lang w:val="en-US" w:eastAsia="es-ES_tradnl"/>
                    </w:rPr>
                    <w:t>•</w:t>
                  </w:r>
                  <w:r w:rsidR="00BA7FDB" w:rsidRPr="00BA7FDB">
                    <w:rPr>
                      <w:sz w:val="15"/>
                      <w:szCs w:val="15"/>
                      <w:lang w:val="en-US" w:eastAsia="es-ES_tradnl"/>
                    </w:rPr>
                    <w:t> </w:t>
                  </w:r>
                  <w:hyperlink r:id="rId255" w:tooltip="http://en.wikipedia.org/w/index.php?title=Template:Social_titles&amp;action=edit" w:history="1">
                    <w:r w:rsidR="00BA7FDB" w:rsidRPr="00BA7FDB">
                      <w:rPr>
                        <w:color w:val="002BB8"/>
                        <w:sz w:val="15"/>
                        <w:u w:val="single"/>
                        <w:lang w:val="en-US" w:eastAsia="es-ES_tradnl"/>
                      </w:rPr>
                      <w:t>e</w:t>
                    </w:r>
                  </w:hyperlink>
                </w:p>
                <w:p w:rsidR="00BA7FDB" w:rsidRPr="00BA7FDB" w:rsidRDefault="00BA7FDB" w:rsidP="00BA7FDB">
                  <w:pPr>
                    <w:spacing w:after="0"/>
                    <w:jc w:val="center"/>
                    <w:rPr>
                      <w:b/>
                      <w:bCs/>
                      <w:lang w:val="en-US" w:eastAsia="es-ES_tradnl"/>
                    </w:rPr>
                  </w:pPr>
                  <w:r w:rsidRPr="00BA7FDB">
                    <w:rPr>
                      <w:b/>
                      <w:bCs/>
                      <w:sz w:val="26"/>
                      <w:szCs w:val="26"/>
                      <w:lang w:val="en-US" w:eastAsia="es-ES_tradnl"/>
                    </w:rPr>
                    <w:t xml:space="preserve">Primary </w:t>
                  </w:r>
                  <w:hyperlink r:id="rId256" w:tooltip="Title" w:history="1">
                    <w:r w:rsidRPr="00BA7FDB">
                      <w:rPr>
                        <w:b/>
                        <w:bCs/>
                        <w:color w:val="0000FF"/>
                        <w:sz w:val="26"/>
                        <w:u w:val="single"/>
                        <w:lang w:val="en-US" w:eastAsia="es-ES_tradnl"/>
                      </w:rPr>
                      <w:t>social titles</w:t>
                    </w:r>
                  </w:hyperlink>
                  <w:r w:rsidRPr="00BA7FDB">
                    <w:rPr>
                      <w:b/>
                      <w:bCs/>
                      <w:sz w:val="26"/>
                      <w:szCs w:val="26"/>
                      <w:lang w:val="en-US" w:eastAsia="es-ES_tradnl"/>
                    </w:rPr>
                    <w:t xml:space="preserve"> in English</w:t>
                  </w:r>
                </w:p>
              </w:tc>
            </w:tr>
            <w:tr w:rsidR="00BA7FDB" w:rsidRPr="00EE4B76">
              <w:trPr>
                <w:trHeight w:val="29"/>
                <w:tblCellSpacing w:w="0" w:type="dxa"/>
              </w:trPr>
              <w:tc>
                <w:tcPr>
                  <w:tcW w:w="0" w:type="auto"/>
                  <w:shd w:val="clear" w:color="auto" w:fill="auto"/>
                  <w:vAlign w:val="center"/>
                  <w:hideMark/>
                </w:tcPr>
                <w:p w:rsidR="00BA7FDB" w:rsidRPr="00BA7FDB" w:rsidRDefault="00BA7FDB" w:rsidP="00BA7FDB">
                  <w:pPr>
                    <w:spacing w:after="0"/>
                    <w:rPr>
                      <w:sz w:val="2"/>
                      <w:lang w:val="en-US" w:eastAsia="es-ES_tradnl"/>
                    </w:rPr>
                  </w:pPr>
                </w:p>
              </w:tc>
              <w:tc>
                <w:tcPr>
                  <w:tcW w:w="0" w:type="auto"/>
                  <w:shd w:val="clear" w:color="auto" w:fill="auto"/>
                  <w:vAlign w:val="center"/>
                  <w:hideMark/>
                </w:tcPr>
                <w:p w:rsidR="00BA7FDB" w:rsidRPr="00BA7FDB" w:rsidRDefault="00BA7FDB" w:rsidP="00BA7FDB">
                  <w:pPr>
                    <w:spacing w:after="0"/>
                    <w:rPr>
                      <w:sz w:val="20"/>
                      <w:szCs w:val="20"/>
                      <w:lang w:val="en-US" w:eastAsia="es-ES_tradnl"/>
                    </w:rPr>
                  </w:pPr>
                </w:p>
              </w:tc>
            </w:tr>
            <w:tr w:rsidR="00BA7FDB" w:rsidRPr="00EE4B76">
              <w:trPr>
                <w:tblCellSpacing w:w="0" w:type="dxa"/>
              </w:trPr>
              <w:tc>
                <w:tcPr>
                  <w:tcW w:w="0" w:type="auto"/>
                  <w:shd w:val="clear" w:color="auto" w:fill="auto"/>
                  <w:vAlign w:val="center"/>
                  <w:hideMark/>
                </w:tcPr>
                <w:p w:rsidR="00BA7FDB" w:rsidRPr="00BA7FDB" w:rsidRDefault="00BA7FDB" w:rsidP="00BA7FDB">
                  <w:pPr>
                    <w:spacing w:after="0"/>
                    <w:rPr>
                      <w:lang w:eastAsia="es-ES_tradnl"/>
                    </w:rPr>
                  </w:pPr>
                  <w:proofErr w:type="spellStart"/>
                  <w:r w:rsidRPr="00BA7FDB">
                    <w:rPr>
                      <w:lang w:eastAsia="es-ES_tradnl"/>
                    </w:rPr>
                    <w:t>Feminine</w:t>
                  </w:r>
                  <w:proofErr w:type="spellEnd"/>
                </w:p>
              </w:tc>
              <w:tc>
                <w:tcPr>
                  <w:tcW w:w="5000" w:type="pct"/>
                  <w:tcBorders>
                    <w:left w:val="single" w:sz="12" w:space="0" w:color="FDFDFD"/>
                  </w:tcBorders>
                  <w:shd w:val="clear" w:color="auto" w:fill="auto"/>
                  <w:tcMar>
                    <w:top w:w="0" w:type="dxa"/>
                    <w:left w:w="0" w:type="dxa"/>
                    <w:bottom w:w="0" w:type="dxa"/>
                    <w:right w:w="0" w:type="dxa"/>
                  </w:tcMar>
                  <w:vAlign w:val="center"/>
                  <w:hideMark/>
                </w:tcPr>
                <w:p w:rsidR="00BA7FDB" w:rsidRPr="00BA7FDB" w:rsidRDefault="00B3000E" w:rsidP="00BA7FDB">
                  <w:pPr>
                    <w:spacing w:after="0"/>
                    <w:rPr>
                      <w:lang w:val="en-US" w:eastAsia="es-ES_tradnl"/>
                    </w:rPr>
                  </w:pPr>
                  <w:hyperlink r:id="rId257" w:tooltip="Miss" w:history="1">
                    <w:r w:rsidR="00BA7FDB" w:rsidRPr="00BA7FDB">
                      <w:rPr>
                        <w:color w:val="0000FF"/>
                        <w:u w:val="single"/>
                        <w:lang w:val="en-US" w:eastAsia="es-ES_tradnl"/>
                      </w:rPr>
                      <w:t>Miss</w:t>
                    </w:r>
                  </w:hyperlink>
                  <w:r w:rsidR="00BA7FDB" w:rsidRPr="00BA7FDB">
                    <w:rPr>
                      <w:b/>
                      <w:bCs/>
                      <w:lang w:val="en-US" w:eastAsia="es-ES_tradnl"/>
                    </w:rPr>
                    <w:t> ·</w:t>
                  </w:r>
                  <w:r w:rsidR="00BA7FDB" w:rsidRPr="00BA7FDB">
                    <w:rPr>
                      <w:lang w:val="en-US" w:eastAsia="es-ES_tradnl"/>
                    </w:rPr>
                    <w:t xml:space="preserve"> </w:t>
                  </w:r>
                  <w:hyperlink r:id="rId258" w:tooltip="Mrs." w:history="1">
                    <w:r w:rsidR="00BA7FDB" w:rsidRPr="00BA7FDB">
                      <w:rPr>
                        <w:color w:val="0000FF"/>
                        <w:u w:val="single"/>
                        <w:lang w:val="en-US" w:eastAsia="es-ES_tradnl"/>
                      </w:rPr>
                      <w:t>Mrs. (Mistress)</w:t>
                    </w:r>
                  </w:hyperlink>
                  <w:r w:rsidR="00BA7FDB" w:rsidRPr="00BA7FDB">
                    <w:rPr>
                      <w:b/>
                      <w:bCs/>
                      <w:lang w:val="en-US" w:eastAsia="es-ES_tradnl"/>
                    </w:rPr>
                    <w:t> ·</w:t>
                  </w:r>
                  <w:r w:rsidR="00BA7FDB" w:rsidRPr="00BA7FDB">
                    <w:rPr>
                      <w:lang w:val="en-US" w:eastAsia="es-ES_tradnl"/>
                    </w:rPr>
                    <w:t xml:space="preserve"> </w:t>
                  </w:r>
                  <w:hyperlink r:id="rId259" w:tooltip="Ms." w:history="1">
                    <w:r w:rsidR="00BA7FDB" w:rsidRPr="00BA7FDB">
                      <w:rPr>
                        <w:color w:val="0000FF"/>
                        <w:u w:val="single"/>
                        <w:lang w:val="en-US" w:eastAsia="es-ES_tradnl"/>
                      </w:rPr>
                      <w:t>Ms.</w:t>
                    </w:r>
                  </w:hyperlink>
                  <w:r w:rsidR="00BA7FDB" w:rsidRPr="00BA7FDB">
                    <w:rPr>
                      <w:b/>
                      <w:bCs/>
                      <w:lang w:val="en-US" w:eastAsia="es-ES_tradnl"/>
                    </w:rPr>
                    <w:t> ·</w:t>
                  </w:r>
                  <w:r w:rsidR="00BA7FDB" w:rsidRPr="00BA7FDB">
                    <w:rPr>
                      <w:lang w:val="en-US" w:eastAsia="es-ES_tradnl"/>
                    </w:rPr>
                    <w:t xml:space="preserve"> </w:t>
                  </w:r>
                  <w:hyperlink r:id="rId260" w:tooltip="Madam" w:history="1">
                    <w:r w:rsidR="00BA7FDB" w:rsidRPr="00BA7FDB">
                      <w:rPr>
                        <w:color w:val="0000FF"/>
                        <w:u w:val="single"/>
                        <w:lang w:val="en-US" w:eastAsia="es-ES_tradnl"/>
                      </w:rPr>
                      <w:t>Madam</w:t>
                    </w:r>
                  </w:hyperlink>
                  <w:r w:rsidR="00BA7FDB" w:rsidRPr="00BA7FDB">
                    <w:rPr>
                      <w:b/>
                      <w:bCs/>
                      <w:lang w:val="en-US" w:eastAsia="es-ES_tradnl"/>
                    </w:rPr>
                    <w:t> ·</w:t>
                  </w:r>
                  <w:r w:rsidR="00BA7FDB" w:rsidRPr="00BA7FDB">
                    <w:rPr>
                      <w:lang w:val="en-US" w:eastAsia="es-ES_tradnl"/>
                    </w:rPr>
                    <w:t xml:space="preserve"> </w:t>
                  </w:r>
                  <w:hyperlink r:id="rId261" w:tooltip="Lady" w:history="1">
                    <w:r w:rsidR="00BA7FDB" w:rsidRPr="00BA7FDB">
                      <w:rPr>
                        <w:color w:val="0000FF"/>
                        <w:u w:val="single"/>
                        <w:lang w:val="en-US" w:eastAsia="es-ES_tradnl"/>
                      </w:rPr>
                      <w:t>Lady</w:t>
                    </w:r>
                  </w:hyperlink>
                  <w:r w:rsidR="00BA7FDB" w:rsidRPr="00BA7FDB">
                    <w:rPr>
                      <w:b/>
                      <w:bCs/>
                      <w:lang w:val="en-US" w:eastAsia="es-ES_tradnl"/>
                    </w:rPr>
                    <w:t> ·</w:t>
                  </w:r>
                  <w:r w:rsidR="00BA7FDB" w:rsidRPr="00BA7FDB">
                    <w:rPr>
                      <w:lang w:val="en-US" w:eastAsia="es-ES_tradnl"/>
                    </w:rPr>
                    <w:t xml:space="preserve"> </w:t>
                  </w:r>
                  <w:hyperlink r:id="rId262" w:tooltip="Dame (title)" w:history="1">
                    <w:r w:rsidR="00BA7FDB" w:rsidRPr="00BA7FDB">
                      <w:rPr>
                        <w:color w:val="0000FF"/>
                        <w:u w:val="single"/>
                        <w:lang w:val="en-US" w:eastAsia="es-ES_tradnl"/>
                      </w:rPr>
                      <w:t>Dame</w:t>
                    </w:r>
                  </w:hyperlink>
                </w:p>
              </w:tc>
            </w:tr>
            <w:tr w:rsidR="00BA7FDB" w:rsidRPr="00EE4B76">
              <w:trPr>
                <w:trHeight w:val="29"/>
                <w:tblCellSpacing w:w="0" w:type="dxa"/>
              </w:trPr>
              <w:tc>
                <w:tcPr>
                  <w:tcW w:w="0" w:type="auto"/>
                  <w:shd w:val="clear" w:color="auto" w:fill="auto"/>
                  <w:vAlign w:val="center"/>
                  <w:hideMark/>
                </w:tcPr>
                <w:p w:rsidR="00BA7FDB" w:rsidRPr="00BA7FDB" w:rsidRDefault="00BA7FDB" w:rsidP="00BA7FDB">
                  <w:pPr>
                    <w:spacing w:after="0"/>
                    <w:rPr>
                      <w:sz w:val="2"/>
                      <w:lang w:val="en-US" w:eastAsia="es-ES_tradnl"/>
                    </w:rPr>
                  </w:pPr>
                </w:p>
              </w:tc>
              <w:tc>
                <w:tcPr>
                  <w:tcW w:w="0" w:type="auto"/>
                  <w:shd w:val="clear" w:color="auto" w:fill="auto"/>
                  <w:vAlign w:val="center"/>
                  <w:hideMark/>
                </w:tcPr>
                <w:p w:rsidR="00BA7FDB" w:rsidRPr="00BA7FDB" w:rsidRDefault="00BA7FDB" w:rsidP="00BA7FDB">
                  <w:pPr>
                    <w:spacing w:after="0"/>
                    <w:rPr>
                      <w:sz w:val="20"/>
                      <w:szCs w:val="20"/>
                      <w:lang w:val="en-US" w:eastAsia="es-ES_tradnl"/>
                    </w:rPr>
                  </w:pPr>
                </w:p>
              </w:tc>
            </w:tr>
            <w:tr w:rsidR="00BA7FDB" w:rsidRPr="00BA7FDB">
              <w:trPr>
                <w:tblCellSpacing w:w="0" w:type="dxa"/>
              </w:trPr>
              <w:tc>
                <w:tcPr>
                  <w:tcW w:w="0" w:type="auto"/>
                  <w:shd w:val="clear" w:color="auto" w:fill="auto"/>
                  <w:vAlign w:val="center"/>
                  <w:hideMark/>
                </w:tcPr>
                <w:p w:rsidR="00BA7FDB" w:rsidRPr="00BA7FDB" w:rsidRDefault="00BA7FDB" w:rsidP="00BA7FDB">
                  <w:pPr>
                    <w:spacing w:after="0"/>
                    <w:rPr>
                      <w:lang w:eastAsia="es-ES_tradnl"/>
                    </w:rPr>
                  </w:pPr>
                  <w:r w:rsidRPr="00BA7FDB">
                    <w:rPr>
                      <w:lang w:eastAsia="es-ES_tradnl"/>
                    </w:rPr>
                    <w:t>Unisex</w:t>
                  </w:r>
                </w:p>
              </w:tc>
              <w:tc>
                <w:tcPr>
                  <w:tcW w:w="5000" w:type="pct"/>
                  <w:tcBorders>
                    <w:left w:val="single" w:sz="12" w:space="0" w:color="FDFDFD"/>
                  </w:tcBorders>
                  <w:shd w:val="clear" w:color="auto" w:fill="auto"/>
                  <w:tcMar>
                    <w:top w:w="0" w:type="dxa"/>
                    <w:left w:w="0" w:type="dxa"/>
                    <w:bottom w:w="0" w:type="dxa"/>
                    <w:right w:w="0" w:type="dxa"/>
                  </w:tcMar>
                  <w:vAlign w:val="center"/>
                  <w:hideMark/>
                </w:tcPr>
                <w:p w:rsidR="00BA7FDB" w:rsidRPr="00BA7FDB" w:rsidRDefault="00B3000E" w:rsidP="00BA7FDB">
                  <w:pPr>
                    <w:spacing w:after="0"/>
                    <w:rPr>
                      <w:lang w:eastAsia="es-ES_tradnl"/>
                    </w:rPr>
                  </w:pPr>
                  <w:hyperlink r:id="rId263" w:tooltip="Dr." w:history="1">
                    <w:r w:rsidR="00BA7FDB" w:rsidRPr="00BA7FDB">
                      <w:rPr>
                        <w:color w:val="0000FF"/>
                        <w:u w:val="single"/>
                        <w:lang w:eastAsia="es-ES_tradnl"/>
                      </w:rPr>
                      <w:t>Dr. (Doctor)</w:t>
                    </w:r>
                  </w:hyperlink>
                  <w:r w:rsidR="00BA7FDB" w:rsidRPr="00BA7FDB">
                    <w:rPr>
                      <w:b/>
                      <w:bCs/>
                      <w:lang w:eastAsia="es-ES_tradnl"/>
                    </w:rPr>
                    <w:t> ·</w:t>
                  </w:r>
                  <w:r w:rsidR="00BA7FDB" w:rsidRPr="00BA7FDB">
                    <w:rPr>
                      <w:lang w:eastAsia="es-ES_tradnl"/>
                    </w:rPr>
                    <w:t xml:space="preserve"> </w:t>
                  </w:r>
                  <w:r w:rsidR="00BA7FDB" w:rsidRPr="00BA7FDB">
                    <w:rPr>
                      <w:b/>
                      <w:bCs/>
                      <w:lang w:eastAsia="es-ES_tradnl"/>
                    </w:rPr>
                    <w:t>Prof. (</w:t>
                  </w:r>
                  <w:proofErr w:type="spellStart"/>
                  <w:r w:rsidR="00BA7FDB" w:rsidRPr="00BA7FDB">
                    <w:rPr>
                      <w:b/>
                      <w:bCs/>
                      <w:lang w:eastAsia="es-ES_tradnl"/>
                    </w:rPr>
                    <w:t>Professor</w:t>
                  </w:r>
                  <w:proofErr w:type="spellEnd"/>
                  <w:r w:rsidR="00BA7FDB" w:rsidRPr="00BA7FDB">
                    <w:rPr>
                      <w:b/>
                      <w:bCs/>
                      <w:lang w:eastAsia="es-ES_tradnl"/>
                    </w:rPr>
                    <w:t>)</w:t>
                  </w:r>
                </w:p>
              </w:tc>
            </w:tr>
            <w:tr w:rsidR="00BA7FDB" w:rsidRPr="00BA7FDB">
              <w:trPr>
                <w:trHeight w:val="29"/>
                <w:tblCellSpacing w:w="0" w:type="dxa"/>
              </w:trPr>
              <w:tc>
                <w:tcPr>
                  <w:tcW w:w="0" w:type="auto"/>
                  <w:shd w:val="clear" w:color="auto" w:fill="auto"/>
                  <w:vAlign w:val="center"/>
                  <w:hideMark/>
                </w:tcPr>
                <w:p w:rsidR="00BA7FDB" w:rsidRPr="00BA7FDB" w:rsidRDefault="00BA7FDB" w:rsidP="00BA7FDB">
                  <w:pPr>
                    <w:spacing w:after="0"/>
                    <w:rPr>
                      <w:sz w:val="2"/>
                      <w:lang w:eastAsia="es-ES_tradnl"/>
                    </w:rPr>
                  </w:pPr>
                </w:p>
              </w:tc>
              <w:tc>
                <w:tcPr>
                  <w:tcW w:w="0" w:type="auto"/>
                  <w:shd w:val="clear" w:color="auto" w:fill="auto"/>
                  <w:vAlign w:val="center"/>
                  <w:hideMark/>
                </w:tcPr>
                <w:p w:rsidR="00BA7FDB" w:rsidRPr="00BA7FDB" w:rsidRDefault="00BA7FDB" w:rsidP="00BA7FDB">
                  <w:pPr>
                    <w:spacing w:after="0"/>
                    <w:rPr>
                      <w:sz w:val="20"/>
                      <w:szCs w:val="20"/>
                      <w:lang w:eastAsia="es-ES_tradnl"/>
                    </w:rPr>
                  </w:pPr>
                </w:p>
              </w:tc>
            </w:tr>
            <w:tr w:rsidR="00BA7FDB" w:rsidRPr="00EE4B76">
              <w:trPr>
                <w:tblCellSpacing w:w="0" w:type="dxa"/>
              </w:trPr>
              <w:tc>
                <w:tcPr>
                  <w:tcW w:w="0" w:type="auto"/>
                  <w:shd w:val="clear" w:color="auto" w:fill="auto"/>
                  <w:vAlign w:val="center"/>
                  <w:hideMark/>
                </w:tcPr>
                <w:p w:rsidR="00BA7FDB" w:rsidRPr="00BA7FDB" w:rsidRDefault="00BA7FDB" w:rsidP="00BA7FDB">
                  <w:pPr>
                    <w:spacing w:after="0"/>
                    <w:rPr>
                      <w:lang w:eastAsia="es-ES_tradnl"/>
                    </w:rPr>
                  </w:pPr>
                  <w:proofErr w:type="spellStart"/>
                  <w:r w:rsidRPr="00BA7FDB">
                    <w:rPr>
                      <w:lang w:eastAsia="es-ES_tradnl"/>
                    </w:rPr>
                    <w:t>Masculine</w:t>
                  </w:r>
                  <w:proofErr w:type="spellEnd"/>
                </w:p>
              </w:tc>
              <w:tc>
                <w:tcPr>
                  <w:tcW w:w="5000" w:type="pct"/>
                  <w:tcBorders>
                    <w:left w:val="single" w:sz="12" w:space="0" w:color="FDFDFD"/>
                  </w:tcBorders>
                  <w:shd w:val="clear" w:color="auto" w:fill="auto"/>
                  <w:tcMar>
                    <w:top w:w="0" w:type="dxa"/>
                    <w:left w:w="0" w:type="dxa"/>
                    <w:bottom w:w="0" w:type="dxa"/>
                    <w:right w:w="0" w:type="dxa"/>
                  </w:tcMar>
                  <w:vAlign w:val="center"/>
                  <w:hideMark/>
                </w:tcPr>
                <w:p w:rsidR="00BA7FDB" w:rsidRPr="00BA7FDB" w:rsidRDefault="00B3000E" w:rsidP="00BA7FDB">
                  <w:pPr>
                    <w:spacing w:after="0"/>
                    <w:rPr>
                      <w:lang w:val="en-US" w:eastAsia="es-ES_tradnl"/>
                    </w:rPr>
                  </w:pPr>
                  <w:hyperlink r:id="rId264" w:tooltip="Master (form of address)" w:history="1">
                    <w:r w:rsidR="00BA7FDB" w:rsidRPr="00BA7FDB">
                      <w:rPr>
                        <w:color w:val="0000FF"/>
                        <w:u w:val="single"/>
                        <w:lang w:val="en-US" w:eastAsia="es-ES_tradnl"/>
                      </w:rPr>
                      <w:t>Master</w:t>
                    </w:r>
                  </w:hyperlink>
                  <w:r w:rsidR="00BA7FDB" w:rsidRPr="00BA7FDB">
                    <w:rPr>
                      <w:b/>
                      <w:bCs/>
                      <w:lang w:val="en-US" w:eastAsia="es-ES_tradnl"/>
                    </w:rPr>
                    <w:t> ·</w:t>
                  </w:r>
                  <w:r w:rsidR="00BA7FDB" w:rsidRPr="00BA7FDB">
                    <w:rPr>
                      <w:lang w:val="en-US" w:eastAsia="es-ES_tradnl"/>
                    </w:rPr>
                    <w:t xml:space="preserve"> </w:t>
                  </w:r>
                  <w:hyperlink r:id="rId265" w:tooltip="Mr." w:history="1">
                    <w:r w:rsidR="00BA7FDB" w:rsidRPr="00BA7FDB">
                      <w:rPr>
                        <w:color w:val="0000FF"/>
                        <w:u w:val="single"/>
                        <w:lang w:val="en-US" w:eastAsia="es-ES_tradnl"/>
                      </w:rPr>
                      <w:t>Mr. (Mister)</w:t>
                    </w:r>
                  </w:hyperlink>
                  <w:r w:rsidR="00BA7FDB" w:rsidRPr="00BA7FDB">
                    <w:rPr>
                      <w:b/>
                      <w:bCs/>
                      <w:lang w:val="en-US" w:eastAsia="es-ES_tradnl"/>
                    </w:rPr>
                    <w:t> ·</w:t>
                  </w:r>
                  <w:r w:rsidR="00BA7FDB" w:rsidRPr="00BA7FDB">
                    <w:rPr>
                      <w:lang w:val="en-US" w:eastAsia="es-ES_tradnl"/>
                    </w:rPr>
                    <w:t xml:space="preserve"> </w:t>
                  </w:r>
                  <w:hyperlink r:id="rId266" w:tooltip="Esquire" w:history="1">
                    <w:r w:rsidR="00BA7FDB" w:rsidRPr="00BA7FDB">
                      <w:rPr>
                        <w:color w:val="0000FF"/>
                        <w:u w:val="single"/>
                        <w:lang w:val="en-US" w:eastAsia="es-ES_tradnl"/>
                      </w:rPr>
                      <w:t>Esq. (Esquire)</w:t>
                    </w:r>
                  </w:hyperlink>
                  <w:r w:rsidR="00BA7FDB" w:rsidRPr="00BA7FDB">
                    <w:rPr>
                      <w:b/>
                      <w:bCs/>
                      <w:lang w:val="en-US" w:eastAsia="es-ES_tradnl"/>
                    </w:rPr>
                    <w:t> ·</w:t>
                  </w:r>
                  <w:r w:rsidR="00BA7FDB" w:rsidRPr="00BA7FDB">
                    <w:rPr>
                      <w:lang w:val="en-US" w:eastAsia="es-ES_tradnl"/>
                    </w:rPr>
                    <w:t xml:space="preserve"> </w:t>
                  </w:r>
                  <w:hyperlink r:id="rId267" w:tooltip="Sir" w:history="1">
                    <w:r w:rsidR="00BA7FDB" w:rsidRPr="00BA7FDB">
                      <w:rPr>
                        <w:color w:val="0000FF"/>
                        <w:u w:val="single"/>
                        <w:lang w:val="en-US" w:eastAsia="es-ES_tradnl"/>
                      </w:rPr>
                      <w:t>Sir</w:t>
                    </w:r>
                  </w:hyperlink>
                  <w:r w:rsidR="00BA7FDB" w:rsidRPr="00BA7FDB">
                    <w:rPr>
                      <w:b/>
                      <w:bCs/>
                      <w:lang w:val="en-US" w:eastAsia="es-ES_tradnl"/>
                    </w:rPr>
                    <w:t> ·</w:t>
                  </w:r>
                  <w:r w:rsidR="00BA7FDB" w:rsidRPr="00BA7FDB">
                    <w:rPr>
                      <w:lang w:val="en-US" w:eastAsia="es-ES_tradnl"/>
                    </w:rPr>
                    <w:t xml:space="preserve"> </w:t>
                  </w:r>
                  <w:hyperlink r:id="rId268" w:tooltip="Lord" w:history="1">
                    <w:r w:rsidR="00BA7FDB" w:rsidRPr="00BA7FDB">
                      <w:rPr>
                        <w:color w:val="0000FF"/>
                        <w:u w:val="single"/>
                        <w:lang w:val="en-US" w:eastAsia="es-ES_tradnl"/>
                      </w:rPr>
                      <w:t>Lord</w:t>
                    </w:r>
                  </w:hyperlink>
                </w:p>
              </w:tc>
            </w:tr>
          </w:tbl>
          <w:p w:rsidR="00BA7FDB" w:rsidRPr="00BA7FDB" w:rsidRDefault="00BA7FDB" w:rsidP="00BA7FDB">
            <w:pPr>
              <w:spacing w:after="0"/>
              <w:rPr>
                <w:lang w:val="en-US" w:eastAsia="es-ES_tradnl"/>
              </w:rPr>
            </w:pPr>
          </w:p>
        </w:tc>
      </w:tr>
    </w:tbl>
    <w:p w:rsidR="00C2414F" w:rsidRPr="00BA7FDB" w:rsidRDefault="00C2414F">
      <w:pPr>
        <w:rPr>
          <w:lang w:val="en-US"/>
        </w:rPr>
      </w:pPr>
    </w:p>
    <w:sectPr w:rsidR="00C2414F" w:rsidRPr="00BA7FDB" w:rsidSect="00C2414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32E01"/>
    <w:multiLevelType w:val="multilevel"/>
    <w:tmpl w:val="1E34F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44719A"/>
    <w:multiLevelType w:val="multilevel"/>
    <w:tmpl w:val="EC02C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2E5CCC"/>
    <w:multiLevelType w:val="multilevel"/>
    <w:tmpl w:val="8BE40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0A40E4"/>
    <w:multiLevelType w:val="multilevel"/>
    <w:tmpl w:val="6D9EC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657FB6"/>
    <w:multiLevelType w:val="multilevel"/>
    <w:tmpl w:val="870AF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366BBC"/>
    <w:multiLevelType w:val="multilevel"/>
    <w:tmpl w:val="9AD686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4330B3"/>
    <w:multiLevelType w:val="multilevel"/>
    <w:tmpl w:val="FBDCE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D76768"/>
    <w:multiLevelType w:val="multilevel"/>
    <w:tmpl w:val="8ECE1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B3047E"/>
    <w:multiLevelType w:val="multilevel"/>
    <w:tmpl w:val="F1E69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C477DA"/>
    <w:multiLevelType w:val="multilevel"/>
    <w:tmpl w:val="56267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A37DDD"/>
    <w:multiLevelType w:val="multilevel"/>
    <w:tmpl w:val="D1728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0452AA"/>
    <w:multiLevelType w:val="multilevel"/>
    <w:tmpl w:val="84FC3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D9010F"/>
    <w:multiLevelType w:val="multilevel"/>
    <w:tmpl w:val="B6406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3F2E7E"/>
    <w:multiLevelType w:val="multilevel"/>
    <w:tmpl w:val="B50E5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88E613E"/>
    <w:multiLevelType w:val="multilevel"/>
    <w:tmpl w:val="9A38C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C747E4E"/>
    <w:multiLevelType w:val="multilevel"/>
    <w:tmpl w:val="79CE4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E3404B0"/>
    <w:multiLevelType w:val="multilevel"/>
    <w:tmpl w:val="1F72B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8BC1F09"/>
    <w:multiLevelType w:val="multilevel"/>
    <w:tmpl w:val="C914A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AD227B2"/>
    <w:multiLevelType w:val="multilevel"/>
    <w:tmpl w:val="481CED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B623F5D"/>
    <w:multiLevelType w:val="multilevel"/>
    <w:tmpl w:val="1CA2D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FAC4B3C"/>
    <w:multiLevelType w:val="multilevel"/>
    <w:tmpl w:val="E362B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33C5B10"/>
    <w:multiLevelType w:val="multilevel"/>
    <w:tmpl w:val="608E9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8CA066D"/>
    <w:multiLevelType w:val="multilevel"/>
    <w:tmpl w:val="68B43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BCC7C34"/>
    <w:multiLevelType w:val="multilevel"/>
    <w:tmpl w:val="7A7EC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F976E6"/>
    <w:multiLevelType w:val="multilevel"/>
    <w:tmpl w:val="4E8EF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E313572"/>
    <w:multiLevelType w:val="multilevel"/>
    <w:tmpl w:val="3152A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70B67D1"/>
    <w:multiLevelType w:val="multilevel"/>
    <w:tmpl w:val="030EA2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837404D"/>
    <w:multiLevelType w:val="multilevel"/>
    <w:tmpl w:val="031A6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91A4775"/>
    <w:multiLevelType w:val="multilevel"/>
    <w:tmpl w:val="2E8AC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A2A7784"/>
    <w:multiLevelType w:val="multilevel"/>
    <w:tmpl w:val="8830F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C15024D"/>
    <w:multiLevelType w:val="multilevel"/>
    <w:tmpl w:val="F1E8E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26"/>
  </w:num>
  <w:num w:numId="3">
    <w:abstractNumId w:val="18"/>
  </w:num>
  <w:num w:numId="4">
    <w:abstractNumId w:val="5"/>
  </w:num>
  <w:num w:numId="5">
    <w:abstractNumId w:val="7"/>
  </w:num>
  <w:num w:numId="6">
    <w:abstractNumId w:val="17"/>
  </w:num>
  <w:num w:numId="7">
    <w:abstractNumId w:val="24"/>
  </w:num>
  <w:num w:numId="8">
    <w:abstractNumId w:val="16"/>
  </w:num>
  <w:num w:numId="9">
    <w:abstractNumId w:val="27"/>
  </w:num>
  <w:num w:numId="10">
    <w:abstractNumId w:val="3"/>
  </w:num>
  <w:num w:numId="11">
    <w:abstractNumId w:val="19"/>
  </w:num>
  <w:num w:numId="12">
    <w:abstractNumId w:val="1"/>
  </w:num>
  <w:num w:numId="13">
    <w:abstractNumId w:val="21"/>
  </w:num>
  <w:num w:numId="14">
    <w:abstractNumId w:val="0"/>
  </w:num>
  <w:num w:numId="15">
    <w:abstractNumId w:val="6"/>
  </w:num>
  <w:num w:numId="16">
    <w:abstractNumId w:val="20"/>
  </w:num>
  <w:num w:numId="17">
    <w:abstractNumId w:val="28"/>
  </w:num>
  <w:num w:numId="18">
    <w:abstractNumId w:val="8"/>
  </w:num>
  <w:num w:numId="19">
    <w:abstractNumId w:val="13"/>
  </w:num>
  <w:num w:numId="20">
    <w:abstractNumId w:val="22"/>
  </w:num>
  <w:num w:numId="21">
    <w:abstractNumId w:val="23"/>
  </w:num>
  <w:num w:numId="22">
    <w:abstractNumId w:val="29"/>
  </w:num>
  <w:num w:numId="23">
    <w:abstractNumId w:val="15"/>
  </w:num>
  <w:num w:numId="24">
    <w:abstractNumId w:val="12"/>
  </w:num>
  <w:num w:numId="25">
    <w:abstractNumId w:val="25"/>
  </w:num>
  <w:num w:numId="26">
    <w:abstractNumId w:val="14"/>
  </w:num>
  <w:num w:numId="27">
    <w:abstractNumId w:val="9"/>
  </w:num>
  <w:num w:numId="28">
    <w:abstractNumId w:val="4"/>
  </w:num>
  <w:num w:numId="29">
    <w:abstractNumId w:val="10"/>
  </w:num>
  <w:num w:numId="30">
    <w:abstractNumId w:val="2"/>
  </w:num>
  <w:num w:numId="31">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08"/>
  <w:hyphenationZone w:val="425"/>
  <w:characterSpacingControl w:val="doNotCompress"/>
  <w:compat/>
  <w:rsids>
    <w:rsidRoot w:val="00BA7FDB"/>
    <w:rsid w:val="0000087F"/>
    <w:rsid w:val="000011D7"/>
    <w:rsid w:val="00001B80"/>
    <w:rsid w:val="00001E1E"/>
    <w:rsid w:val="0000200A"/>
    <w:rsid w:val="0000225D"/>
    <w:rsid w:val="00002D3E"/>
    <w:rsid w:val="0000441F"/>
    <w:rsid w:val="000045BD"/>
    <w:rsid w:val="00004FCD"/>
    <w:rsid w:val="000053A7"/>
    <w:rsid w:val="000056E4"/>
    <w:rsid w:val="0000734A"/>
    <w:rsid w:val="00007769"/>
    <w:rsid w:val="00007FA5"/>
    <w:rsid w:val="00010027"/>
    <w:rsid w:val="0001095C"/>
    <w:rsid w:val="00011673"/>
    <w:rsid w:val="00011698"/>
    <w:rsid w:val="00011939"/>
    <w:rsid w:val="000119C8"/>
    <w:rsid w:val="00011FEC"/>
    <w:rsid w:val="00012954"/>
    <w:rsid w:val="00012CD8"/>
    <w:rsid w:val="000136D5"/>
    <w:rsid w:val="00013830"/>
    <w:rsid w:val="0001386C"/>
    <w:rsid w:val="00014553"/>
    <w:rsid w:val="00014EA2"/>
    <w:rsid w:val="00015FFB"/>
    <w:rsid w:val="000163A1"/>
    <w:rsid w:val="0001696C"/>
    <w:rsid w:val="00016B5A"/>
    <w:rsid w:val="000178B7"/>
    <w:rsid w:val="00017979"/>
    <w:rsid w:val="00020711"/>
    <w:rsid w:val="00020DA3"/>
    <w:rsid w:val="0002137E"/>
    <w:rsid w:val="000213F6"/>
    <w:rsid w:val="000222A3"/>
    <w:rsid w:val="000223E8"/>
    <w:rsid w:val="00022B23"/>
    <w:rsid w:val="00023741"/>
    <w:rsid w:val="00023EFC"/>
    <w:rsid w:val="000253F4"/>
    <w:rsid w:val="0002628F"/>
    <w:rsid w:val="00027EF3"/>
    <w:rsid w:val="000309F5"/>
    <w:rsid w:val="00031241"/>
    <w:rsid w:val="00032DDB"/>
    <w:rsid w:val="000338F9"/>
    <w:rsid w:val="00034C21"/>
    <w:rsid w:val="0003546C"/>
    <w:rsid w:val="0003548B"/>
    <w:rsid w:val="00035FF4"/>
    <w:rsid w:val="00036531"/>
    <w:rsid w:val="00036ABE"/>
    <w:rsid w:val="00036CE0"/>
    <w:rsid w:val="00040984"/>
    <w:rsid w:val="00040D11"/>
    <w:rsid w:val="0004186A"/>
    <w:rsid w:val="00042547"/>
    <w:rsid w:val="00042696"/>
    <w:rsid w:val="00042878"/>
    <w:rsid w:val="000429B1"/>
    <w:rsid w:val="00042AB9"/>
    <w:rsid w:val="0004322A"/>
    <w:rsid w:val="00044965"/>
    <w:rsid w:val="000454E7"/>
    <w:rsid w:val="00045734"/>
    <w:rsid w:val="00047FE4"/>
    <w:rsid w:val="00050182"/>
    <w:rsid w:val="00050823"/>
    <w:rsid w:val="000520FA"/>
    <w:rsid w:val="00052DD0"/>
    <w:rsid w:val="000531F2"/>
    <w:rsid w:val="00053968"/>
    <w:rsid w:val="00053C91"/>
    <w:rsid w:val="000543C9"/>
    <w:rsid w:val="00054E15"/>
    <w:rsid w:val="00055021"/>
    <w:rsid w:val="00056505"/>
    <w:rsid w:val="0005705E"/>
    <w:rsid w:val="00057277"/>
    <w:rsid w:val="00057D65"/>
    <w:rsid w:val="0006059F"/>
    <w:rsid w:val="0006078F"/>
    <w:rsid w:val="000613D0"/>
    <w:rsid w:val="0006217E"/>
    <w:rsid w:val="00062660"/>
    <w:rsid w:val="00062EC9"/>
    <w:rsid w:val="0006320C"/>
    <w:rsid w:val="00064700"/>
    <w:rsid w:val="00064D71"/>
    <w:rsid w:val="00065893"/>
    <w:rsid w:val="00067181"/>
    <w:rsid w:val="000671E0"/>
    <w:rsid w:val="0006751F"/>
    <w:rsid w:val="0007069E"/>
    <w:rsid w:val="00070CCF"/>
    <w:rsid w:val="00071D09"/>
    <w:rsid w:val="00072106"/>
    <w:rsid w:val="00072363"/>
    <w:rsid w:val="000734D0"/>
    <w:rsid w:val="00073578"/>
    <w:rsid w:val="000744DD"/>
    <w:rsid w:val="000752CD"/>
    <w:rsid w:val="000757C4"/>
    <w:rsid w:val="00075B31"/>
    <w:rsid w:val="00075D17"/>
    <w:rsid w:val="0007672E"/>
    <w:rsid w:val="000772EB"/>
    <w:rsid w:val="0007739E"/>
    <w:rsid w:val="00077BDE"/>
    <w:rsid w:val="0008053A"/>
    <w:rsid w:val="000814B3"/>
    <w:rsid w:val="00082267"/>
    <w:rsid w:val="00082996"/>
    <w:rsid w:val="00082B7E"/>
    <w:rsid w:val="000847C0"/>
    <w:rsid w:val="00084B48"/>
    <w:rsid w:val="00084E25"/>
    <w:rsid w:val="00085298"/>
    <w:rsid w:val="00085A00"/>
    <w:rsid w:val="00086AA4"/>
    <w:rsid w:val="00087EDF"/>
    <w:rsid w:val="0009009F"/>
    <w:rsid w:val="000912F5"/>
    <w:rsid w:val="00091347"/>
    <w:rsid w:val="00091F43"/>
    <w:rsid w:val="000930FC"/>
    <w:rsid w:val="00093468"/>
    <w:rsid w:val="00094E50"/>
    <w:rsid w:val="00095298"/>
    <w:rsid w:val="000965E0"/>
    <w:rsid w:val="00097D48"/>
    <w:rsid w:val="000A01D2"/>
    <w:rsid w:val="000A0910"/>
    <w:rsid w:val="000A13A0"/>
    <w:rsid w:val="000A1CAD"/>
    <w:rsid w:val="000A1F20"/>
    <w:rsid w:val="000A2256"/>
    <w:rsid w:val="000A381A"/>
    <w:rsid w:val="000A3F47"/>
    <w:rsid w:val="000A4017"/>
    <w:rsid w:val="000A44DA"/>
    <w:rsid w:val="000A4D10"/>
    <w:rsid w:val="000A5945"/>
    <w:rsid w:val="000A7097"/>
    <w:rsid w:val="000A7617"/>
    <w:rsid w:val="000A7749"/>
    <w:rsid w:val="000B0891"/>
    <w:rsid w:val="000B35F4"/>
    <w:rsid w:val="000B383C"/>
    <w:rsid w:val="000B4490"/>
    <w:rsid w:val="000B4EBC"/>
    <w:rsid w:val="000B5276"/>
    <w:rsid w:val="000B6138"/>
    <w:rsid w:val="000C0CDE"/>
    <w:rsid w:val="000C0F7C"/>
    <w:rsid w:val="000C1729"/>
    <w:rsid w:val="000C1D0E"/>
    <w:rsid w:val="000C232F"/>
    <w:rsid w:val="000C30FA"/>
    <w:rsid w:val="000C323F"/>
    <w:rsid w:val="000C34A3"/>
    <w:rsid w:val="000C39B9"/>
    <w:rsid w:val="000C441C"/>
    <w:rsid w:val="000C546E"/>
    <w:rsid w:val="000C56E5"/>
    <w:rsid w:val="000C6546"/>
    <w:rsid w:val="000C6F2E"/>
    <w:rsid w:val="000C74FA"/>
    <w:rsid w:val="000C7681"/>
    <w:rsid w:val="000C7DB1"/>
    <w:rsid w:val="000D0DFB"/>
    <w:rsid w:val="000D1170"/>
    <w:rsid w:val="000D134E"/>
    <w:rsid w:val="000D21FE"/>
    <w:rsid w:val="000D233D"/>
    <w:rsid w:val="000D246E"/>
    <w:rsid w:val="000D2FCB"/>
    <w:rsid w:val="000D3C75"/>
    <w:rsid w:val="000D48F7"/>
    <w:rsid w:val="000D4995"/>
    <w:rsid w:val="000D57BE"/>
    <w:rsid w:val="000D630A"/>
    <w:rsid w:val="000D6C4F"/>
    <w:rsid w:val="000E0126"/>
    <w:rsid w:val="000E0635"/>
    <w:rsid w:val="000E101B"/>
    <w:rsid w:val="000E1571"/>
    <w:rsid w:val="000E197D"/>
    <w:rsid w:val="000E1CFC"/>
    <w:rsid w:val="000E2228"/>
    <w:rsid w:val="000E3289"/>
    <w:rsid w:val="000E3367"/>
    <w:rsid w:val="000E3C5D"/>
    <w:rsid w:val="000E44B3"/>
    <w:rsid w:val="000E47F6"/>
    <w:rsid w:val="000E4B53"/>
    <w:rsid w:val="000E4C3D"/>
    <w:rsid w:val="000E50C3"/>
    <w:rsid w:val="000E5970"/>
    <w:rsid w:val="000E5EAE"/>
    <w:rsid w:val="000E61E7"/>
    <w:rsid w:val="000E671C"/>
    <w:rsid w:val="000E6C93"/>
    <w:rsid w:val="000E71CB"/>
    <w:rsid w:val="000E74C9"/>
    <w:rsid w:val="000E7F47"/>
    <w:rsid w:val="000E7F62"/>
    <w:rsid w:val="000F0094"/>
    <w:rsid w:val="000F03F7"/>
    <w:rsid w:val="000F0C13"/>
    <w:rsid w:val="000F1334"/>
    <w:rsid w:val="000F192C"/>
    <w:rsid w:val="000F1C0B"/>
    <w:rsid w:val="000F1D83"/>
    <w:rsid w:val="000F283B"/>
    <w:rsid w:val="000F2CCD"/>
    <w:rsid w:val="000F3381"/>
    <w:rsid w:val="000F40BA"/>
    <w:rsid w:val="000F4520"/>
    <w:rsid w:val="000F48D7"/>
    <w:rsid w:val="000F5102"/>
    <w:rsid w:val="000F585B"/>
    <w:rsid w:val="000F5F72"/>
    <w:rsid w:val="000F76B3"/>
    <w:rsid w:val="00101526"/>
    <w:rsid w:val="00101874"/>
    <w:rsid w:val="00101A39"/>
    <w:rsid w:val="00101AE3"/>
    <w:rsid w:val="00101EA1"/>
    <w:rsid w:val="00102223"/>
    <w:rsid w:val="001022E2"/>
    <w:rsid w:val="001026B2"/>
    <w:rsid w:val="00102952"/>
    <w:rsid w:val="00104169"/>
    <w:rsid w:val="00104221"/>
    <w:rsid w:val="001045B5"/>
    <w:rsid w:val="00104672"/>
    <w:rsid w:val="00104BF4"/>
    <w:rsid w:val="00104F65"/>
    <w:rsid w:val="001050B3"/>
    <w:rsid w:val="00105166"/>
    <w:rsid w:val="00105185"/>
    <w:rsid w:val="00105498"/>
    <w:rsid w:val="0010579C"/>
    <w:rsid w:val="00105B3E"/>
    <w:rsid w:val="00105F0B"/>
    <w:rsid w:val="00106041"/>
    <w:rsid w:val="001107FC"/>
    <w:rsid w:val="00110A39"/>
    <w:rsid w:val="00110A97"/>
    <w:rsid w:val="001113C7"/>
    <w:rsid w:val="0011150B"/>
    <w:rsid w:val="00111E26"/>
    <w:rsid w:val="00112667"/>
    <w:rsid w:val="00112914"/>
    <w:rsid w:val="0011379C"/>
    <w:rsid w:val="00113929"/>
    <w:rsid w:val="001148FE"/>
    <w:rsid w:val="001152B5"/>
    <w:rsid w:val="001159FA"/>
    <w:rsid w:val="0011648C"/>
    <w:rsid w:val="00116D40"/>
    <w:rsid w:val="00117E61"/>
    <w:rsid w:val="00117EFD"/>
    <w:rsid w:val="00120284"/>
    <w:rsid w:val="001223EF"/>
    <w:rsid w:val="00122EB6"/>
    <w:rsid w:val="0012318A"/>
    <w:rsid w:val="0012535F"/>
    <w:rsid w:val="00125DFC"/>
    <w:rsid w:val="00125F15"/>
    <w:rsid w:val="00126710"/>
    <w:rsid w:val="00126EEB"/>
    <w:rsid w:val="001270C3"/>
    <w:rsid w:val="00127544"/>
    <w:rsid w:val="001277F8"/>
    <w:rsid w:val="001304B3"/>
    <w:rsid w:val="00130616"/>
    <w:rsid w:val="00131F11"/>
    <w:rsid w:val="00133274"/>
    <w:rsid w:val="0013533B"/>
    <w:rsid w:val="00136A05"/>
    <w:rsid w:val="00136BB6"/>
    <w:rsid w:val="001374FC"/>
    <w:rsid w:val="00140D1B"/>
    <w:rsid w:val="00141A9D"/>
    <w:rsid w:val="001420CF"/>
    <w:rsid w:val="001421E5"/>
    <w:rsid w:val="001431A2"/>
    <w:rsid w:val="00143BDC"/>
    <w:rsid w:val="001444FC"/>
    <w:rsid w:val="00144B72"/>
    <w:rsid w:val="001451A0"/>
    <w:rsid w:val="00145814"/>
    <w:rsid w:val="001459DD"/>
    <w:rsid w:val="00146436"/>
    <w:rsid w:val="00146807"/>
    <w:rsid w:val="00146EBB"/>
    <w:rsid w:val="0015060B"/>
    <w:rsid w:val="0015355E"/>
    <w:rsid w:val="001539F4"/>
    <w:rsid w:val="00153AC6"/>
    <w:rsid w:val="00153E83"/>
    <w:rsid w:val="00153FB3"/>
    <w:rsid w:val="001540CD"/>
    <w:rsid w:val="00154915"/>
    <w:rsid w:val="001549C9"/>
    <w:rsid w:val="00156D62"/>
    <w:rsid w:val="001573A1"/>
    <w:rsid w:val="00160A4C"/>
    <w:rsid w:val="001611F9"/>
    <w:rsid w:val="0016189C"/>
    <w:rsid w:val="001620C5"/>
    <w:rsid w:val="001620E3"/>
    <w:rsid w:val="00162169"/>
    <w:rsid w:val="0016310D"/>
    <w:rsid w:val="00163183"/>
    <w:rsid w:val="00163C1F"/>
    <w:rsid w:val="00163EA5"/>
    <w:rsid w:val="00164310"/>
    <w:rsid w:val="00164419"/>
    <w:rsid w:val="00164765"/>
    <w:rsid w:val="001647C1"/>
    <w:rsid w:val="00164BCE"/>
    <w:rsid w:val="00165447"/>
    <w:rsid w:val="00165B4B"/>
    <w:rsid w:val="00166517"/>
    <w:rsid w:val="0016677D"/>
    <w:rsid w:val="00167065"/>
    <w:rsid w:val="00167457"/>
    <w:rsid w:val="001676C4"/>
    <w:rsid w:val="00171135"/>
    <w:rsid w:val="00171325"/>
    <w:rsid w:val="001725EE"/>
    <w:rsid w:val="00172695"/>
    <w:rsid w:val="001726AF"/>
    <w:rsid w:val="001733B8"/>
    <w:rsid w:val="001734E7"/>
    <w:rsid w:val="001743E8"/>
    <w:rsid w:val="00174588"/>
    <w:rsid w:val="001754F6"/>
    <w:rsid w:val="00175E87"/>
    <w:rsid w:val="001764ED"/>
    <w:rsid w:val="001775E2"/>
    <w:rsid w:val="001779C4"/>
    <w:rsid w:val="00177E1C"/>
    <w:rsid w:val="00181154"/>
    <w:rsid w:val="00182078"/>
    <w:rsid w:val="00182C4A"/>
    <w:rsid w:val="0018318B"/>
    <w:rsid w:val="001835F9"/>
    <w:rsid w:val="00184723"/>
    <w:rsid w:val="00184A08"/>
    <w:rsid w:val="00185426"/>
    <w:rsid w:val="00185A50"/>
    <w:rsid w:val="00185ACC"/>
    <w:rsid w:val="00185C19"/>
    <w:rsid w:val="00186152"/>
    <w:rsid w:val="001868BC"/>
    <w:rsid w:val="0018718A"/>
    <w:rsid w:val="00187285"/>
    <w:rsid w:val="001873F6"/>
    <w:rsid w:val="001873FF"/>
    <w:rsid w:val="001876DE"/>
    <w:rsid w:val="001907B4"/>
    <w:rsid w:val="0019098C"/>
    <w:rsid w:val="001915E1"/>
    <w:rsid w:val="00191D22"/>
    <w:rsid w:val="00191EDC"/>
    <w:rsid w:val="00193990"/>
    <w:rsid w:val="00193E3D"/>
    <w:rsid w:val="001949AA"/>
    <w:rsid w:val="00195391"/>
    <w:rsid w:val="00195755"/>
    <w:rsid w:val="00195888"/>
    <w:rsid w:val="00195ED4"/>
    <w:rsid w:val="00196097"/>
    <w:rsid w:val="00196951"/>
    <w:rsid w:val="00197B10"/>
    <w:rsid w:val="001A0C7E"/>
    <w:rsid w:val="001A1C88"/>
    <w:rsid w:val="001A3964"/>
    <w:rsid w:val="001A3C06"/>
    <w:rsid w:val="001A3D15"/>
    <w:rsid w:val="001A478A"/>
    <w:rsid w:val="001A49BC"/>
    <w:rsid w:val="001A6C5B"/>
    <w:rsid w:val="001A7D4C"/>
    <w:rsid w:val="001B067B"/>
    <w:rsid w:val="001B29E7"/>
    <w:rsid w:val="001B2C81"/>
    <w:rsid w:val="001B31D0"/>
    <w:rsid w:val="001B365A"/>
    <w:rsid w:val="001B36F1"/>
    <w:rsid w:val="001B4D01"/>
    <w:rsid w:val="001B5580"/>
    <w:rsid w:val="001B5ADE"/>
    <w:rsid w:val="001B5D15"/>
    <w:rsid w:val="001B6F06"/>
    <w:rsid w:val="001B6FC5"/>
    <w:rsid w:val="001B71FF"/>
    <w:rsid w:val="001B7B6A"/>
    <w:rsid w:val="001C02A5"/>
    <w:rsid w:val="001C07AF"/>
    <w:rsid w:val="001C0996"/>
    <w:rsid w:val="001C0E75"/>
    <w:rsid w:val="001C13B2"/>
    <w:rsid w:val="001C1B9A"/>
    <w:rsid w:val="001C3231"/>
    <w:rsid w:val="001C3F18"/>
    <w:rsid w:val="001C59BE"/>
    <w:rsid w:val="001D16C2"/>
    <w:rsid w:val="001D17A0"/>
    <w:rsid w:val="001D30FF"/>
    <w:rsid w:val="001D3151"/>
    <w:rsid w:val="001D346A"/>
    <w:rsid w:val="001D4067"/>
    <w:rsid w:val="001D4B0B"/>
    <w:rsid w:val="001D4C73"/>
    <w:rsid w:val="001D4F4F"/>
    <w:rsid w:val="001D5477"/>
    <w:rsid w:val="001D616D"/>
    <w:rsid w:val="001D6760"/>
    <w:rsid w:val="001D6F3A"/>
    <w:rsid w:val="001D79DD"/>
    <w:rsid w:val="001E0038"/>
    <w:rsid w:val="001E0F4C"/>
    <w:rsid w:val="001E16D8"/>
    <w:rsid w:val="001E28F0"/>
    <w:rsid w:val="001E3CB8"/>
    <w:rsid w:val="001E4464"/>
    <w:rsid w:val="001E5B73"/>
    <w:rsid w:val="001E5F3C"/>
    <w:rsid w:val="001F07D5"/>
    <w:rsid w:val="001F0955"/>
    <w:rsid w:val="001F0A97"/>
    <w:rsid w:val="001F0DEE"/>
    <w:rsid w:val="001F2E52"/>
    <w:rsid w:val="001F369E"/>
    <w:rsid w:val="001F43CA"/>
    <w:rsid w:val="001F4E97"/>
    <w:rsid w:val="001F5635"/>
    <w:rsid w:val="001F62B6"/>
    <w:rsid w:val="001F6D70"/>
    <w:rsid w:val="001F7527"/>
    <w:rsid w:val="00200E52"/>
    <w:rsid w:val="00200FDF"/>
    <w:rsid w:val="00201752"/>
    <w:rsid w:val="002017FF"/>
    <w:rsid w:val="0020222A"/>
    <w:rsid w:val="0020345B"/>
    <w:rsid w:val="00204195"/>
    <w:rsid w:val="00204214"/>
    <w:rsid w:val="00204D13"/>
    <w:rsid w:val="002050C5"/>
    <w:rsid w:val="002052E0"/>
    <w:rsid w:val="00205557"/>
    <w:rsid w:val="00205697"/>
    <w:rsid w:val="00207031"/>
    <w:rsid w:val="00207772"/>
    <w:rsid w:val="0021082F"/>
    <w:rsid w:val="002112D5"/>
    <w:rsid w:val="00211518"/>
    <w:rsid w:val="0021175F"/>
    <w:rsid w:val="0021196A"/>
    <w:rsid w:val="00211DEF"/>
    <w:rsid w:val="002149A2"/>
    <w:rsid w:val="00214DD2"/>
    <w:rsid w:val="00215468"/>
    <w:rsid w:val="00216177"/>
    <w:rsid w:val="00216E17"/>
    <w:rsid w:val="00216F80"/>
    <w:rsid w:val="00220097"/>
    <w:rsid w:val="002205ED"/>
    <w:rsid w:val="00220E7F"/>
    <w:rsid w:val="002227FD"/>
    <w:rsid w:val="00222A82"/>
    <w:rsid w:val="00222B99"/>
    <w:rsid w:val="0022348A"/>
    <w:rsid w:val="00224141"/>
    <w:rsid w:val="00224360"/>
    <w:rsid w:val="00224525"/>
    <w:rsid w:val="00224968"/>
    <w:rsid w:val="00225A14"/>
    <w:rsid w:val="00225A7C"/>
    <w:rsid w:val="00226036"/>
    <w:rsid w:val="002260C4"/>
    <w:rsid w:val="00226602"/>
    <w:rsid w:val="00227745"/>
    <w:rsid w:val="0022796F"/>
    <w:rsid w:val="00230146"/>
    <w:rsid w:val="00231711"/>
    <w:rsid w:val="00231A5F"/>
    <w:rsid w:val="00233134"/>
    <w:rsid w:val="002335F3"/>
    <w:rsid w:val="00233D44"/>
    <w:rsid w:val="00233EDE"/>
    <w:rsid w:val="00235109"/>
    <w:rsid w:val="002367F4"/>
    <w:rsid w:val="002378A3"/>
    <w:rsid w:val="00240DB0"/>
    <w:rsid w:val="00240F3F"/>
    <w:rsid w:val="002414B8"/>
    <w:rsid w:val="00241BAB"/>
    <w:rsid w:val="00242188"/>
    <w:rsid w:val="0024325D"/>
    <w:rsid w:val="002438D1"/>
    <w:rsid w:val="00243F9C"/>
    <w:rsid w:val="00245066"/>
    <w:rsid w:val="00246F65"/>
    <w:rsid w:val="00247981"/>
    <w:rsid w:val="00250C8E"/>
    <w:rsid w:val="00251C33"/>
    <w:rsid w:val="00252241"/>
    <w:rsid w:val="002525EE"/>
    <w:rsid w:val="00252C69"/>
    <w:rsid w:val="002540EE"/>
    <w:rsid w:val="0025479C"/>
    <w:rsid w:val="00255956"/>
    <w:rsid w:val="00255D7B"/>
    <w:rsid w:val="00255F0E"/>
    <w:rsid w:val="0025655B"/>
    <w:rsid w:val="0025675D"/>
    <w:rsid w:val="00256DA7"/>
    <w:rsid w:val="00256E8E"/>
    <w:rsid w:val="00257086"/>
    <w:rsid w:val="00257659"/>
    <w:rsid w:val="00257775"/>
    <w:rsid w:val="00257F33"/>
    <w:rsid w:val="002603CE"/>
    <w:rsid w:val="00263B55"/>
    <w:rsid w:val="00264368"/>
    <w:rsid w:val="0026460A"/>
    <w:rsid w:val="00265C69"/>
    <w:rsid w:val="00266BF9"/>
    <w:rsid w:val="00266CFC"/>
    <w:rsid w:val="00266F25"/>
    <w:rsid w:val="002673AD"/>
    <w:rsid w:val="00267991"/>
    <w:rsid w:val="00270ACF"/>
    <w:rsid w:val="0027167A"/>
    <w:rsid w:val="002729BF"/>
    <w:rsid w:val="00272A4B"/>
    <w:rsid w:val="0027301D"/>
    <w:rsid w:val="00273022"/>
    <w:rsid w:val="00273FC9"/>
    <w:rsid w:val="0027426F"/>
    <w:rsid w:val="002745FA"/>
    <w:rsid w:val="002754E7"/>
    <w:rsid w:val="002755F0"/>
    <w:rsid w:val="00275842"/>
    <w:rsid w:val="00275A25"/>
    <w:rsid w:val="00275F69"/>
    <w:rsid w:val="002765D7"/>
    <w:rsid w:val="0027690D"/>
    <w:rsid w:val="00276E88"/>
    <w:rsid w:val="00276FA1"/>
    <w:rsid w:val="002773CD"/>
    <w:rsid w:val="00277CA8"/>
    <w:rsid w:val="0028059F"/>
    <w:rsid w:val="002808E7"/>
    <w:rsid w:val="00281436"/>
    <w:rsid w:val="00282321"/>
    <w:rsid w:val="0028237A"/>
    <w:rsid w:val="002828AA"/>
    <w:rsid w:val="002828B0"/>
    <w:rsid w:val="002833EC"/>
    <w:rsid w:val="0028378B"/>
    <w:rsid w:val="00283D3E"/>
    <w:rsid w:val="00284C73"/>
    <w:rsid w:val="00284C97"/>
    <w:rsid w:val="00287B0E"/>
    <w:rsid w:val="00287D45"/>
    <w:rsid w:val="00291422"/>
    <w:rsid w:val="00292D76"/>
    <w:rsid w:val="002931C1"/>
    <w:rsid w:val="0029490C"/>
    <w:rsid w:val="00294C68"/>
    <w:rsid w:val="00295A38"/>
    <w:rsid w:val="002A0434"/>
    <w:rsid w:val="002A0F17"/>
    <w:rsid w:val="002A1449"/>
    <w:rsid w:val="002A18A3"/>
    <w:rsid w:val="002A2316"/>
    <w:rsid w:val="002A2714"/>
    <w:rsid w:val="002A2988"/>
    <w:rsid w:val="002A2FFA"/>
    <w:rsid w:val="002A32E7"/>
    <w:rsid w:val="002A35C1"/>
    <w:rsid w:val="002A40E2"/>
    <w:rsid w:val="002A42E4"/>
    <w:rsid w:val="002A4A11"/>
    <w:rsid w:val="002A5E9B"/>
    <w:rsid w:val="002A6D98"/>
    <w:rsid w:val="002A6F34"/>
    <w:rsid w:val="002A6F3E"/>
    <w:rsid w:val="002A7A8F"/>
    <w:rsid w:val="002A7CFB"/>
    <w:rsid w:val="002B0CA4"/>
    <w:rsid w:val="002B14AB"/>
    <w:rsid w:val="002B18E8"/>
    <w:rsid w:val="002B1903"/>
    <w:rsid w:val="002B2214"/>
    <w:rsid w:val="002B29A3"/>
    <w:rsid w:val="002B2FF5"/>
    <w:rsid w:val="002B3167"/>
    <w:rsid w:val="002B3708"/>
    <w:rsid w:val="002B490D"/>
    <w:rsid w:val="002B58FD"/>
    <w:rsid w:val="002B5957"/>
    <w:rsid w:val="002B62FF"/>
    <w:rsid w:val="002B6548"/>
    <w:rsid w:val="002B6CD0"/>
    <w:rsid w:val="002B7E4A"/>
    <w:rsid w:val="002C0B0F"/>
    <w:rsid w:val="002C0DCF"/>
    <w:rsid w:val="002C11D2"/>
    <w:rsid w:val="002C18D2"/>
    <w:rsid w:val="002C1DCD"/>
    <w:rsid w:val="002C229B"/>
    <w:rsid w:val="002C269A"/>
    <w:rsid w:val="002C276F"/>
    <w:rsid w:val="002C2AB9"/>
    <w:rsid w:val="002C35CC"/>
    <w:rsid w:val="002C45C5"/>
    <w:rsid w:val="002C4616"/>
    <w:rsid w:val="002C4736"/>
    <w:rsid w:val="002C5016"/>
    <w:rsid w:val="002C553E"/>
    <w:rsid w:val="002C5924"/>
    <w:rsid w:val="002C66FD"/>
    <w:rsid w:val="002C6B72"/>
    <w:rsid w:val="002C77FD"/>
    <w:rsid w:val="002D0807"/>
    <w:rsid w:val="002D0C01"/>
    <w:rsid w:val="002D1ACA"/>
    <w:rsid w:val="002D1C92"/>
    <w:rsid w:val="002D2EEA"/>
    <w:rsid w:val="002D3641"/>
    <w:rsid w:val="002D373F"/>
    <w:rsid w:val="002D4799"/>
    <w:rsid w:val="002D4B7B"/>
    <w:rsid w:val="002D5280"/>
    <w:rsid w:val="002D5DA1"/>
    <w:rsid w:val="002D64AF"/>
    <w:rsid w:val="002D6BC9"/>
    <w:rsid w:val="002D7E46"/>
    <w:rsid w:val="002E0384"/>
    <w:rsid w:val="002E143B"/>
    <w:rsid w:val="002E1DEF"/>
    <w:rsid w:val="002E1F4B"/>
    <w:rsid w:val="002E20C9"/>
    <w:rsid w:val="002E218C"/>
    <w:rsid w:val="002E2A09"/>
    <w:rsid w:val="002E3DF9"/>
    <w:rsid w:val="002E3FEE"/>
    <w:rsid w:val="002E4CCA"/>
    <w:rsid w:val="002E5038"/>
    <w:rsid w:val="002E5341"/>
    <w:rsid w:val="002E61A1"/>
    <w:rsid w:val="002E6239"/>
    <w:rsid w:val="002E6D67"/>
    <w:rsid w:val="002E7525"/>
    <w:rsid w:val="002E7E18"/>
    <w:rsid w:val="002F050C"/>
    <w:rsid w:val="002F0C9F"/>
    <w:rsid w:val="002F20E5"/>
    <w:rsid w:val="002F30E2"/>
    <w:rsid w:val="002F370B"/>
    <w:rsid w:val="002F4D9F"/>
    <w:rsid w:val="002F5279"/>
    <w:rsid w:val="002F6409"/>
    <w:rsid w:val="002F6AEB"/>
    <w:rsid w:val="002F6F4A"/>
    <w:rsid w:val="002F7A2C"/>
    <w:rsid w:val="002F7A78"/>
    <w:rsid w:val="002F7AF6"/>
    <w:rsid w:val="002F7DF2"/>
    <w:rsid w:val="00300D83"/>
    <w:rsid w:val="00301FCA"/>
    <w:rsid w:val="00305033"/>
    <w:rsid w:val="003050C8"/>
    <w:rsid w:val="00305FE9"/>
    <w:rsid w:val="00306315"/>
    <w:rsid w:val="00307D7A"/>
    <w:rsid w:val="00307F32"/>
    <w:rsid w:val="00312B45"/>
    <w:rsid w:val="00312DC7"/>
    <w:rsid w:val="003134E1"/>
    <w:rsid w:val="00313BE8"/>
    <w:rsid w:val="00314558"/>
    <w:rsid w:val="003147A9"/>
    <w:rsid w:val="0031487A"/>
    <w:rsid w:val="00314BBC"/>
    <w:rsid w:val="003154BC"/>
    <w:rsid w:val="00315AAE"/>
    <w:rsid w:val="00316969"/>
    <w:rsid w:val="00316A0C"/>
    <w:rsid w:val="003207D9"/>
    <w:rsid w:val="00320938"/>
    <w:rsid w:val="003215B1"/>
    <w:rsid w:val="003218D4"/>
    <w:rsid w:val="003221D3"/>
    <w:rsid w:val="00322A26"/>
    <w:rsid w:val="003230FF"/>
    <w:rsid w:val="003236B9"/>
    <w:rsid w:val="00323FC0"/>
    <w:rsid w:val="0032564B"/>
    <w:rsid w:val="003259C6"/>
    <w:rsid w:val="00326691"/>
    <w:rsid w:val="003266E7"/>
    <w:rsid w:val="00326B2D"/>
    <w:rsid w:val="00326F9A"/>
    <w:rsid w:val="00327D53"/>
    <w:rsid w:val="00327D85"/>
    <w:rsid w:val="0033153B"/>
    <w:rsid w:val="003315F8"/>
    <w:rsid w:val="0033197D"/>
    <w:rsid w:val="00331A5F"/>
    <w:rsid w:val="003330C1"/>
    <w:rsid w:val="0033420E"/>
    <w:rsid w:val="00334517"/>
    <w:rsid w:val="003353D5"/>
    <w:rsid w:val="00335E96"/>
    <w:rsid w:val="0033664C"/>
    <w:rsid w:val="00336F49"/>
    <w:rsid w:val="003375F5"/>
    <w:rsid w:val="00337805"/>
    <w:rsid w:val="00337EB5"/>
    <w:rsid w:val="00340C96"/>
    <w:rsid w:val="003421DE"/>
    <w:rsid w:val="00342617"/>
    <w:rsid w:val="00342DDA"/>
    <w:rsid w:val="00343C1E"/>
    <w:rsid w:val="00344622"/>
    <w:rsid w:val="0034467E"/>
    <w:rsid w:val="00344FF5"/>
    <w:rsid w:val="003452B9"/>
    <w:rsid w:val="003466F0"/>
    <w:rsid w:val="00346BF2"/>
    <w:rsid w:val="00346FB2"/>
    <w:rsid w:val="00347502"/>
    <w:rsid w:val="00350829"/>
    <w:rsid w:val="0035150B"/>
    <w:rsid w:val="003516E9"/>
    <w:rsid w:val="00351D78"/>
    <w:rsid w:val="00351F02"/>
    <w:rsid w:val="00352BFF"/>
    <w:rsid w:val="0035310B"/>
    <w:rsid w:val="00353E85"/>
    <w:rsid w:val="00353EC4"/>
    <w:rsid w:val="00354063"/>
    <w:rsid w:val="00354E8D"/>
    <w:rsid w:val="003551F9"/>
    <w:rsid w:val="00355DFA"/>
    <w:rsid w:val="00356108"/>
    <w:rsid w:val="0035649B"/>
    <w:rsid w:val="00356701"/>
    <w:rsid w:val="00356ED9"/>
    <w:rsid w:val="003570FC"/>
    <w:rsid w:val="0035771F"/>
    <w:rsid w:val="00357DE9"/>
    <w:rsid w:val="003601FC"/>
    <w:rsid w:val="0036081E"/>
    <w:rsid w:val="00360B4F"/>
    <w:rsid w:val="003618D3"/>
    <w:rsid w:val="00361FCA"/>
    <w:rsid w:val="00363C6A"/>
    <w:rsid w:val="0036402A"/>
    <w:rsid w:val="00364A12"/>
    <w:rsid w:val="00364C60"/>
    <w:rsid w:val="00366320"/>
    <w:rsid w:val="00366462"/>
    <w:rsid w:val="00366FBA"/>
    <w:rsid w:val="003672DB"/>
    <w:rsid w:val="00367424"/>
    <w:rsid w:val="003675FF"/>
    <w:rsid w:val="003677EC"/>
    <w:rsid w:val="003679C5"/>
    <w:rsid w:val="00370350"/>
    <w:rsid w:val="0037138F"/>
    <w:rsid w:val="00371A9A"/>
    <w:rsid w:val="00371C4F"/>
    <w:rsid w:val="003720E6"/>
    <w:rsid w:val="0037211C"/>
    <w:rsid w:val="00374BE4"/>
    <w:rsid w:val="00374C8B"/>
    <w:rsid w:val="00374D76"/>
    <w:rsid w:val="003766F2"/>
    <w:rsid w:val="00377B74"/>
    <w:rsid w:val="00380623"/>
    <w:rsid w:val="00380736"/>
    <w:rsid w:val="00381952"/>
    <w:rsid w:val="00381EF4"/>
    <w:rsid w:val="00382D7D"/>
    <w:rsid w:val="003833F4"/>
    <w:rsid w:val="00383B45"/>
    <w:rsid w:val="003841ED"/>
    <w:rsid w:val="0038578A"/>
    <w:rsid w:val="00386C38"/>
    <w:rsid w:val="003904F5"/>
    <w:rsid w:val="0039051D"/>
    <w:rsid w:val="003908C2"/>
    <w:rsid w:val="003913BF"/>
    <w:rsid w:val="00392A98"/>
    <w:rsid w:val="00392F57"/>
    <w:rsid w:val="0039308B"/>
    <w:rsid w:val="00394581"/>
    <w:rsid w:val="0039471D"/>
    <w:rsid w:val="0039561A"/>
    <w:rsid w:val="003957D8"/>
    <w:rsid w:val="00396177"/>
    <w:rsid w:val="003961BE"/>
    <w:rsid w:val="00396317"/>
    <w:rsid w:val="0039684F"/>
    <w:rsid w:val="00396A27"/>
    <w:rsid w:val="0039726C"/>
    <w:rsid w:val="0039779A"/>
    <w:rsid w:val="003A00C3"/>
    <w:rsid w:val="003A02E9"/>
    <w:rsid w:val="003A08DB"/>
    <w:rsid w:val="003A129F"/>
    <w:rsid w:val="003A173E"/>
    <w:rsid w:val="003A1DBF"/>
    <w:rsid w:val="003A2B3F"/>
    <w:rsid w:val="003A3D62"/>
    <w:rsid w:val="003A5C84"/>
    <w:rsid w:val="003B0F71"/>
    <w:rsid w:val="003B0FC2"/>
    <w:rsid w:val="003B10AA"/>
    <w:rsid w:val="003B1430"/>
    <w:rsid w:val="003B152C"/>
    <w:rsid w:val="003B17DF"/>
    <w:rsid w:val="003B2887"/>
    <w:rsid w:val="003B4973"/>
    <w:rsid w:val="003B4D0F"/>
    <w:rsid w:val="003B4EDF"/>
    <w:rsid w:val="003B4F1A"/>
    <w:rsid w:val="003B58B1"/>
    <w:rsid w:val="003B5F41"/>
    <w:rsid w:val="003B60AB"/>
    <w:rsid w:val="003B7147"/>
    <w:rsid w:val="003B735F"/>
    <w:rsid w:val="003B7ECA"/>
    <w:rsid w:val="003C03A1"/>
    <w:rsid w:val="003C07D4"/>
    <w:rsid w:val="003C0B77"/>
    <w:rsid w:val="003C1001"/>
    <w:rsid w:val="003C1301"/>
    <w:rsid w:val="003C15AD"/>
    <w:rsid w:val="003C2CD2"/>
    <w:rsid w:val="003C338C"/>
    <w:rsid w:val="003C40FF"/>
    <w:rsid w:val="003C45BB"/>
    <w:rsid w:val="003C4A8B"/>
    <w:rsid w:val="003C64C3"/>
    <w:rsid w:val="003C662C"/>
    <w:rsid w:val="003C67B4"/>
    <w:rsid w:val="003C6A3B"/>
    <w:rsid w:val="003C73E5"/>
    <w:rsid w:val="003D1753"/>
    <w:rsid w:val="003D1E4A"/>
    <w:rsid w:val="003D278B"/>
    <w:rsid w:val="003D57FB"/>
    <w:rsid w:val="003D58A4"/>
    <w:rsid w:val="003D5FAA"/>
    <w:rsid w:val="003D60C2"/>
    <w:rsid w:val="003D6517"/>
    <w:rsid w:val="003D6AF2"/>
    <w:rsid w:val="003D730F"/>
    <w:rsid w:val="003D7A1F"/>
    <w:rsid w:val="003E06A2"/>
    <w:rsid w:val="003E0E5F"/>
    <w:rsid w:val="003E1453"/>
    <w:rsid w:val="003E188D"/>
    <w:rsid w:val="003E1E4B"/>
    <w:rsid w:val="003E24BD"/>
    <w:rsid w:val="003E2B17"/>
    <w:rsid w:val="003E2CD9"/>
    <w:rsid w:val="003E2FC1"/>
    <w:rsid w:val="003E407E"/>
    <w:rsid w:val="003E417F"/>
    <w:rsid w:val="003E4231"/>
    <w:rsid w:val="003E4775"/>
    <w:rsid w:val="003E4FA4"/>
    <w:rsid w:val="003E55C4"/>
    <w:rsid w:val="003E5B73"/>
    <w:rsid w:val="003E5DEB"/>
    <w:rsid w:val="003E6465"/>
    <w:rsid w:val="003E77C3"/>
    <w:rsid w:val="003F118C"/>
    <w:rsid w:val="003F1B85"/>
    <w:rsid w:val="003F1C75"/>
    <w:rsid w:val="003F2B44"/>
    <w:rsid w:val="003F341A"/>
    <w:rsid w:val="003F5ABC"/>
    <w:rsid w:val="003F5E88"/>
    <w:rsid w:val="003F6610"/>
    <w:rsid w:val="003F6BD5"/>
    <w:rsid w:val="003F6C5E"/>
    <w:rsid w:val="004001A3"/>
    <w:rsid w:val="00400392"/>
    <w:rsid w:val="00400571"/>
    <w:rsid w:val="00400EC8"/>
    <w:rsid w:val="00401711"/>
    <w:rsid w:val="004019D4"/>
    <w:rsid w:val="00401F0B"/>
    <w:rsid w:val="00401F4F"/>
    <w:rsid w:val="00402819"/>
    <w:rsid w:val="00402E8B"/>
    <w:rsid w:val="00403270"/>
    <w:rsid w:val="0040461B"/>
    <w:rsid w:val="00404A6E"/>
    <w:rsid w:val="00405D23"/>
    <w:rsid w:val="00405E9F"/>
    <w:rsid w:val="0040616D"/>
    <w:rsid w:val="00406217"/>
    <w:rsid w:val="0040638C"/>
    <w:rsid w:val="00406B44"/>
    <w:rsid w:val="00407954"/>
    <w:rsid w:val="00407DF7"/>
    <w:rsid w:val="00410928"/>
    <w:rsid w:val="00410B64"/>
    <w:rsid w:val="00410C22"/>
    <w:rsid w:val="00411912"/>
    <w:rsid w:val="00412F9B"/>
    <w:rsid w:val="0041358A"/>
    <w:rsid w:val="00414986"/>
    <w:rsid w:val="00414C38"/>
    <w:rsid w:val="00414E99"/>
    <w:rsid w:val="00415162"/>
    <w:rsid w:val="00415B62"/>
    <w:rsid w:val="00415FE4"/>
    <w:rsid w:val="004163C8"/>
    <w:rsid w:val="0041754C"/>
    <w:rsid w:val="00417604"/>
    <w:rsid w:val="00417A3D"/>
    <w:rsid w:val="004204B2"/>
    <w:rsid w:val="0042070D"/>
    <w:rsid w:val="004215A3"/>
    <w:rsid w:val="004220CB"/>
    <w:rsid w:val="004235D4"/>
    <w:rsid w:val="00424BCE"/>
    <w:rsid w:val="004254F6"/>
    <w:rsid w:val="00425A4E"/>
    <w:rsid w:val="00425BE2"/>
    <w:rsid w:val="0042630A"/>
    <w:rsid w:val="00426E5E"/>
    <w:rsid w:val="004274C8"/>
    <w:rsid w:val="00427DBD"/>
    <w:rsid w:val="00430111"/>
    <w:rsid w:val="004311E6"/>
    <w:rsid w:val="00431596"/>
    <w:rsid w:val="004318C3"/>
    <w:rsid w:val="00431B57"/>
    <w:rsid w:val="00431E4A"/>
    <w:rsid w:val="00432B52"/>
    <w:rsid w:val="00432D43"/>
    <w:rsid w:val="004341DF"/>
    <w:rsid w:val="004347A3"/>
    <w:rsid w:val="004353FC"/>
    <w:rsid w:val="004354DC"/>
    <w:rsid w:val="0043667A"/>
    <w:rsid w:val="00436B16"/>
    <w:rsid w:val="00436C4C"/>
    <w:rsid w:val="00436D51"/>
    <w:rsid w:val="004374BF"/>
    <w:rsid w:val="004376D7"/>
    <w:rsid w:val="004400CE"/>
    <w:rsid w:val="004406BE"/>
    <w:rsid w:val="00441710"/>
    <w:rsid w:val="00441F8F"/>
    <w:rsid w:val="00441FF7"/>
    <w:rsid w:val="00442C8C"/>
    <w:rsid w:val="00443D6E"/>
    <w:rsid w:val="004452D7"/>
    <w:rsid w:val="00445847"/>
    <w:rsid w:val="00445F5C"/>
    <w:rsid w:val="00447282"/>
    <w:rsid w:val="00447307"/>
    <w:rsid w:val="004477E5"/>
    <w:rsid w:val="00447FC5"/>
    <w:rsid w:val="00450240"/>
    <w:rsid w:val="00450392"/>
    <w:rsid w:val="004505CA"/>
    <w:rsid w:val="004510CA"/>
    <w:rsid w:val="004517DB"/>
    <w:rsid w:val="00451BAB"/>
    <w:rsid w:val="00452843"/>
    <w:rsid w:val="004530E3"/>
    <w:rsid w:val="0045351E"/>
    <w:rsid w:val="00453B51"/>
    <w:rsid w:val="00453F68"/>
    <w:rsid w:val="00453F8D"/>
    <w:rsid w:val="004548DA"/>
    <w:rsid w:val="004549A4"/>
    <w:rsid w:val="00455B29"/>
    <w:rsid w:val="00456833"/>
    <w:rsid w:val="004574CB"/>
    <w:rsid w:val="00457892"/>
    <w:rsid w:val="00457A30"/>
    <w:rsid w:val="004610F1"/>
    <w:rsid w:val="00463F74"/>
    <w:rsid w:val="00465722"/>
    <w:rsid w:val="0046575E"/>
    <w:rsid w:val="00465DBF"/>
    <w:rsid w:val="0046666C"/>
    <w:rsid w:val="00466D36"/>
    <w:rsid w:val="0046749E"/>
    <w:rsid w:val="00470CB9"/>
    <w:rsid w:val="0047221A"/>
    <w:rsid w:val="00473391"/>
    <w:rsid w:val="00473A56"/>
    <w:rsid w:val="00474F39"/>
    <w:rsid w:val="00475A34"/>
    <w:rsid w:val="004765F8"/>
    <w:rsid w:val="0047693D"/>
    <w:rsid w:val="00476D41"/>
    <w:rsid w:val="004771C6"/>
    <w:rsid w:val="00477C6B"/>
    <w:rsid w:val="00477F99"/>
    <w:rsid w:val="004803F0"/>
    <w:rsid w:val="00480523"/>
    <w:rsid w:val="0048053C"/>
    <w:rsid w:val="00480C7D"/>
    <w:rsid w:val="00480F16"/>
    <w:rsid w:val="004813DB"/>
    <w:rsid w:val="0048182D"/>
    <w:rsid w:val="00481C55"/>
    <w:rsid w:val="00481CBF"/>
    <w:rsid w:val="00482963"/>
    <w:rsid w:val="004830D5"/>
    <w:rsid w:val="0048346A"/>
    <w:rsid w:val="004836C0"/>
    <w:rsid w:val="00483BC0"/>
    <w:rsid w:val="004844D0"/>
    <w:rsid w:val="004846CF"/>
    <w:rsid w:val="00485023"/>
    <w:rsid w:val="004851A4"/>
    <w:rsid w:val="0048570E"/>
    <w:rsid w:val="00485CDC"/>
    <w:rsid w:val="00485D83"/>
    <w:rsid w:val="0048685F"/>
    <w:rsid w:val="00486960"/>
    <w:rsid w:val="004869D7"/>
    <w:rsid w:val="00486F7E"/>
    <w:rsid w:val="00487AF2"/>
    <w:rsid w:val="00487E0B"/>
    <w:rsid w:val="004908A8"/>
    <w:rsid w:val="00490DB5"/>
    <w:rsid w:val="00490F53"/>
    <w:rsid w:val="00491127"/>
    <w:rsid w:val="0049182E"/>
    <w:rsid w:val="0049186B"/>
    <w:rsid w:val="00492523"/>
    <w:rsid w:val="00492635"/>
    <w:rsid w:val="004932ED"/>
    <w:rsid w:val="0049351F"/>
    <w:rsid w:val="00493FD2"/>
    <w:rsid w:val="00494312"/>
    <w:rsid w:val="0049542E"/>
    <w:rsid w:val="0049568E"/>
    <w:rsid w:val="00495E5A"/>
    <w:rsid w:val="0049600F"/>
    <w:rsid w:val="00496BDC"/>
    <w:rsid w:val="0049794D"/>
    <w:rsid w:val="00497A00"/>
    <w:rsid w:val="004A10B0"/>
    <w:rsid w:val="004A1AE3"/>
    <w:rsid w:val="004A24EA"/>
    <w:rsid w:val="004A29B8"/>
    <w:rsid w:val="004A29D8"/>
    <w:rsid w:val="004A3A3B"/>
    <w:rsid w:val="004A3AFB"/>
    <w:rsid w:val="004A3B86"/>
    <w:rsid w:val="004A5058"/>
    <w:rsid w:val="004A55E4"/>
    <w:rsid w:val="004A5FE0"/>
    <w:rsid w:val="004A6A52"/>
    <w:rsid w:val="004A6D66"/>
    <w:rsid w:val="004A73FA"/>
    <w:rsid w:val="004A762E"/>
    <w:rsid w:val="004A7BF2"/>
    <w:rsid w:val="004B0084"/>
    <w:rsid w:val="004B19F3"/>
    <w:rsid w:val="004B2657"/>
    <w:rsid w:val="004B2D27"/>
    <w:rsid w:val="004B3954"/>
    <w:rsid w:val="004B5360"/>
    <w:rsid w:val="004B5ACA"/>
    <w:rsid w:val="004B7764"/>
    <w:rsid w:val="004B783C"/>
    <w:rsid w:val="004B7A11"/>
    <w:rsid w:val="004C0D5E"/>
    <w:rsid w:val="004C166D"/>
    <w:rsid w:val="004C1691"/>
    <w:rsid w:val="004C180B"/>
    <w:rsid w:val="004C2358"/>
    <w:rsid w:val="004C252F"/>
    <w:rsid w:val="004C2C79"/>
    <w:rsid w:val="004C324F"/>
    <w:rsid w:val="004C3377"/>
    <w:rsid w:val="004C3D64"/>
    <w:rsid w:val="004C5047"/>
    <w:rsid w:val="004C5C24"/>
    <w:rsid w:val="004C6EC0"/>
    <w:rsid w:val="004C76F8"/>
    <w:rsid w:val="004C7AEF"/>
    <w:rsid w:val="004C7E84"/>
    <w:rsid w:val="004D0184"/>
    <w:rsid w:val="004D0605"/>
    <w:rsid w:val="004D0A8E"/>
    <w:rsid w:val="004D0EC0"/>
    <w:rsid w:val="004D11AE"/>
    <w:rsid w:val="004D14FB"/>
    <w:rsid w:val="004D1925"/>
    <w:rsid w:val="004D208B"/>
    <w:rsid w:val="004D2AA3"/>
    <w:rsid w:val="004D2FFB"/>
    <w:rsid w:val="004D4126"/>
    <w:rsid w:val="004D58BF"/>
    <w:rsid w:val="004D5946"/>
    <w:rsid w:val="004D5D85"/>
    <w:rsid w:val="004D60A1"/>
    <w:rsid w:val="004D6161"/>
    <w:rsid w:val="004D67D6"/>
    <w:rsid w:val="004D739E"/>
    <w:rsid w:val="004D7E73"/>
    <w:rsid w:val="004E0390"/>
    <w:rsid w:val="004E2C61"/>
    <w:rsid w:val="004E4935"/>
    <w:rsid w:val="004E4947"/>
    <w:rsid w:val="004E4EEA"/>
    <w:rsid w:val="004E6DB1"/>
    <w:rsid w:val="004E6FD8"/>
    <w:rsid w:val="004E71E1"/>
    <w:rsid w:val="004E783B"/>
    <w:rsid w:val="004E7EDC"/>
    <w:rsid w:val="004F083C"/>
    <w:rsid w:val="004F1022"/>
    <w:rsid w:val="004F1599"/>
    <w:rsid w:val="004F1842"/>
    <w:rsid w:val="004F18C2"/>
    <w:rsid w:val="004F19CD"/>
    <w:rsid w:val="004F1B09"/>
    <w:rsid w:val="004F274D"/>
    <w:rsid w:val="004F3274"/>
    <w:rsid w:val="004F3792"/>
    <w:rsid w:val="004F3909"/>
    <w:rsid w:val="004F3B02"/>
    <w:rsid w:val="004F3E9A"/>
    <w:rsid w:val="004F4264"/>
    <w:rsid w:val="004F430F"/>
    <w:rsid w:val="004F43E9"/>
    <w:rsid w:val="004F4967"/>
    <w:rsid w:val="004F4CC2"/>
    <w:rsid w:val="004F4D35"/>
    <w:rsid w:val="004F4E83"/>
    <w:rsid w:val="004F50A0"/>
    <w:rsid w:val="004F5DEE"/>
    <w:rsid w:val="004F616B"/>
    <w:rsid w:val="004F62AE"/>
    <w:rsid w:val="004F68E8"/>
    <w:rsid w:val="004F7182"/>
    <w:rsid w:val="004F7200"/>
    <w:rsid w:val="004F77B9"/>
    <w:rsid w:val="004F79F8"/>
    <w:rsid w:val="00500A99"/>
    <w:rsid w:val="00501611"/>
    <w:rsid w:val="00501A8E"/>
    <w:rsid w:val="00501EEC"/>
    <w:rsid w:val="00502131"/>
    <w:rsid w:val="005025EC"/>
    <w:rsid w:val="0050362E"/>
    <w:rsid w:val="005038C7"/>
    <w:rsid w:val="0050397E"/>
    <w:rsid w:val="00503C65"/>
    <w:rsid w:val="005046ED"/>
    <w:rsid w:val="00505189"/>
    <w:rsid w:val="005055D8"/>
    <w:rsid w:val="00506C79"/>
    <w:rsid w:val="00506F27"/>
    <w:rsid w:val="005079B9"/>
    <w:rsid w:val="00507EE9"/>
    <w:rsid w:val="00510110"/>
    <w:rsid w:val="0051041C"/>
    <w:rsid w:val="00511283"/>
    <w:rsid w:val="005127F7"/>
    <w:rsid w:val="005132B4"/>
    <w:rsid w:val="00513410"/>
    <w:rsid w:val="005149C9"/>
    <w:rsid w:val="00516316"/>
    <w:rsid w:val="00516676"/>
    <w:rsid w:val="00516D31"/>
    <w:rsid w:val="00517BCF"/>
    <w:rsid w:val="0052069B"/>
    <w:rsid w:val="00520979"/>
    <w:rsid w:val="00522FE1"/>
    <w:rsid w:val="005239EA"/>
    <w:rsid w:val="00524D1E"/>
    <w:rsid w:val="00524E01"/>
    <w:rsid w:val="005257B8"/>
    <w:rsid w:val="00525B2D"/>
    <w:rsid w:val="0052661F"/>
    <w:rsid w:val="00526756"/>
    <w:rsid w:val="00527083"/>
    <w:rsid w:val="00527137"/>
    <w:rsid w:val="005278D2"/>
    <w:rsid w:val="00530291"/>
    <w:rsid w:val="00531CC3"/>
    <w:rsid w:val="00532037"/>
    <w:rsid w:val="00532AA4"/>
    <w:rsid w:val="00533154"/>
    <w:rsid w:val="005345D2"/>
    <w:rsid w:val="00534EC1"/>
    <w:rsid w:val="00535C99"/>
    <w:rsid w:val="00537762"/>
    <w:rsid w:val="0054063A"/>
    <w:rsid w:val="005406B9"/>
    <w:rsid w:val="00540DD1"/>
    <w:rsid w:val="00540F21"/>
    <w:rsid w:val="00540FB8"/>
    <w:rsid w:val="00541427"/>
    <w:rsid w:val="005420FC"/>
    <w:rsid w:val="00542214"/>
    <w:rsid w:val="005422C0"/>
    <w:rsid w:val="005427E6"/>
    <w:rsid w:val="00543BC9"/>
    <w:rsid w:val="00543E69"/>
    <w:rsid w:val="005442D1"/>
    <w:rsid w:val="00544304"/>
    <w:rsid w:val="00544EB4"/>
    <w:rsid w:val="0054635D"/>
    <w:rsid w:val="005507ED"/>
    <w:rsid w:val="00551DAD"/>
    <w:rsid w:val="00552152"/>
    <w:rsid w:val="0055237B"/>
    <w:rsid w:val="00553BF4"/>
    <w:rsid w:val="00553D14"/>
    <w:rsid w:val="00554060"/>
    <w:rsid w:val="00555BF9"/>
    <w:rsid w:val="00557CC6"/>
    <w:rsid w:val="00562B8D"/>
    <w:rsid w:val="005630CC"/>
    <w:rsid w:val="005631E8"/>
    <w:rsid w:val="00563AE8"/>
    <w:rsid w:val="005645E8"/>
    <w:rsid w:val="00564E04"/>
    <w:rsid w:val="00565946"/>
    <w:rsid w:val="00566065"/>
    <w:rsid w:val="0056639E"/>
    <w:rsid w:val="00566ECF"/>
    <w:rsid w:val="0056740F"/>
    <w:rsid w:val="005674F7"/>
    <w:rsid w:val="00567749"/>
    <w:rsid w:val="00570B76"/>
    <w:rsid w:val="0057173A"/>
    <w:rsid w:val="00571952"/>
    <w:rsid w:val="00571C54"/>
    <w:rsid w:val="00571D06"/>
    <w:rsid w:val="00572025"/>
    <w:rsid w:val="005721E4"/>
    <w:rsid w:val="00572BC7"/>
    <w:rsid w:val="00572CB9"/>
    <w:rsid w:val="00572D5E"/>
    <w:rsid w:val="00572FAA"/>
    <w:rsid w:val="0057311D"/>
    <w:rsid w:val="00574BD3"/>
    <w:rsid w:val="0057531E"/>
    <w:rsid w:val="005760CE"/>
    <w:rsid w:val="00576230"/>
    <w:rsid w:val="00576759"/>
    <w:rsid w:val="00576BC3"/>
    <w:rsid w:val="00576C33"/>
    <w:rsid w:val="00576EA2"/>
    <w:rsid w:val="00577EA2"/>
    <w:rsid w:val="0058047F"/>
    <w:rsid w:val="00580CE8"/>
    <w:rsid w:val="0058110B"/>
    <w:rsid w:val="005812BF"/>
    <w:rsid w:val="00582056"/>
    <w:rsid w:val="0058258D"/>
    <w:rsid w:val="005825C0"/>
    <w:rsid w:val="00582D74"/>
    <w:rsid w:val="00582F8A"/>
    <w:rsid w:val="005830D1"/>
    <w:rsid w:val="00583523"/>
    <w:rsid w:val="00583BED"/>
    <w:rsid w:val="00583EE9"/>
    <w:rsid w:val="00584801"/>
    <w:rsid w:val="00584BE8"/>
    <w:rsid w:val="00584E9F"/>
    <w:rsid w:val="00585809"/>
    <w:rsid w:val="00585E98"/>
    <w:rsid w:val="00586291"/>
    <w:rsid w:val="00586362"/>
    <w:rsid w:val="00586671"/>
    <w:rsid w:val="00590304"/>
    <w:rsid w:val="0059047E"/>
    <w:rsid w:val="00590AA0"/>
    <w:rsid w:val="00590D3F"/>
    <w:rsid w:val="00591107"/>
    <w:rsid w:val="005911EF"/>
    <w:rsid w:val="00591C62"/>
    <w:rsid w:val="005925F3"/>
    <w:rsid w:val="005927F6"/>
    <w:rsid w:val="0059299F"/>
    <w:rsid w:val="00592F21"/>
    <w:rsid w:val="00593384"/>
    <w:rsid w:val="005934FD"/>
    <w:rsid w:val="005937CF"/>
    <w:rsid w:val="005938E9"/>
    <w:rsid w:val="00593CAC"/>
    <w:rsid w:val="0059527E"/>
    <w:rsid w:val="00595823"/>
    <w:rsid w:val="00595BBF"/>
    <w:rsid w:val="00596EF9"/>
    <w:rsid w:val="005970F2"/>
    <w:rsid w:val="00597395"/>
    <w:rsid w:val="005978B6"/>
    <w:rsid w:val="005A0462"/>
    <w:rsid w:val="005A0578"/>
    <w:rsid w:val="005A0A0A"/>
    <w:rsid w:val="005A0DF4"/>
    <w:rsid w:val="005A26E1"/>
    <w:rsid w:val="005A2CCA"/>
    <w:rsid w:val="005A3218"/>
    <w:rsid w:val="005A3A8E"/>
    <w:rsid w:val="005A3B3E"/>
    <w:rsid w:val="005A44F4"/>
    <w:rsid w:val="005A4AAC"/>
    <w:rsid w:val="005A600D"/>
    <w:rsid w:val="005A62BE"/>
    <w:rsid w:val="005A7359"/>
    <w:rsid w:val="005A7D63"/>
    <w:rsid w:val="005B0B88"/>
    <w:rsid w:val="005B0BE8"/>
    <w:rsid w:val="005B0D60"/>
    <w:rsid w:val="005B0DFF"/>
    <w:rsid w:val="005B13A4"/>
    <w:rsid w:val="005B20A3"/>
    <w:rsid w:val="005B322B"/>
    <w:rsid w:val="005B325A"/>
    <w:rsid w:val="005B3C73"/>
    <w:rsid w:val="005B4119"/>
    <w:rsid w:val="005B422A"/>
    <w:rsid w:val="005B4412"/>
    <w:rsid w:val="005B4822"/>
    <w:rsid w:val="005B5D77"/>
    <w:rsid w:val="005B6FDB"/>
    <w:rsid w:val="005B7FD2"/>
    <w:rsid w:val="005C008C"/>
    <w:rsid w:val="005C13C1"/>
    <w:rsid w:val="005C17BF"/>
    <w:rsid w:val="005C1989"/>
    <w:rsid w:val="005C2313"/>
    <w:rsid w:val="005C256C"/>
    <w:rsid w:val="005C29F9"/>
    <w:rsid w:val="005C3D19"/>
    <w:rsid w:val="005C4FB3"/>
    <w:rsid w:val="005C5242"/>
    <w:rsid w:val="005C5761"/>
    <w:rsid w:val="005C59AF"/>
    <w:rsid w:val="005D054C"/>
    <w:rsid w:val="005D0725"/>
    <w:rsid w:val="005D18F4"/>
    <w:rsid w:val="005D2B9C"/>
    <w:rsid w:val="005D418F"/>
    <w:rsid w:val="005D43A6"/>
    <w:rsid w:val="005D4622"/>
    <w:rsid w:val="005D56B0"/>
    <w:rsid w:val="005D590D"/>
    <w:rsid w:val="005D5B4D"/>
    <w:rsid w:val="005D5C41"/>
    <w:rsid w:val="005D6108"/>
    <w:rsid w:val="005D6151"/>
    <w:rsid w:val="005D61EF"/>
    <w:rsid w:val="005D655C"/>
    <w:rsid w:val="005D69BA"/>
    <w:rsid w:val="005D6F2F"/>
    <w:rsid w:val="005E0AE7"/>
    <w:rsid w:val="005E19F1"/>
    <w:rsid w:val="005E1D16"/>
    <w:rsid w:val="005E2457"/>
    <w:rsid w:val="005E260C"/>
    <w:rsid w:val="005E2800"/>
    <w:rsid w:val="005E2C0F"/>
    <w:rsid w:val="005E3133"/>
    <w:rsid w:val="005E39DF"/>
    <w:rsid w:val="005E3A8A"/>
    <w:rsid w:val="005E3C83"/>
    <w:rsid w:val="005E4579"/>
    <w:rsid w:val="005E4974"/>
    <w:rsid w:val="005E4C7C"/>
    <w:rsid w:val="005E6253"/>
    <w:rsid w:val="005E659F"/>
    <w:rsid w:val="005E6721"/>
    <w:rsid w:val="005E6843"/>
    <w:rsid w:val="005E6E90"/>
    <w:rsid w:val="005F0552"/>
    <w:rsid w:val="005F2183"/>
    <w:rsid w:val="005F22BA"/>
    <w:rsid w:val="005F2A40"/>
    <w:rsid w:val="005F30FF"/>
    <w:rsid w:val="005F38B0"/>
    <w:rsid w:val="005F5A16"/>
    <w:rsid w:val="005F6390"/>
    <w:rsid w:val="005F6B92"/>
    <w:rsid w:val="005F6E26"/>
    <w:rsid w:val="005F7138"/>
    <w:rsid w:val="005F7524"/>
    <w:rsid w:val="005F7578"/>
    <w:rsid w:val="005F7808"/>
    <w:rsid w:val="005F7AFC"/>
    <w:rsid w:val="00600105"/>
    <w:rsid w:val="006001F0"/>
    <w:rsid w:val="00600370"/>
    <w:rsid w:val="006003C4"/>
    <w:rsid w:val="006013A0"/>
    <w:rsid w:val="006014FF"/>
    <w:rsid w:val="00601C00"/>
    <w:rsid w:val="00601D47"/>
    <w:rsid w:val="006026A3"/>
    <w:rsid w:val="006033A4"/>
    <w:rsid w:val="006038AF"/>
    <w:rsid w:val="00603B0C"/>
    <w:rsid w:val="00603D24"/>
    <w:rsid w:val="00603F63"/>
    <w:rsid w:val="00604ADC"/>
    <w:rsid w:val="00605E89"/>
    <w:rsid w:val="00607373"/>
    <w:rsid w:val="00607550"/>
    <w:rsid w:val="006078F3"/>
    <w:rsid w:val="00610D54"/>
    <w:rsid w:val="006112AE"/>
    <w:rsid w:val="00611921"/>
    <w:rsid w:val="00612795"/>
    <w:rsid w:val="00612AE6"/>
    <w:rsid w:val="006131ED"/>
    <w:rsid w:val="0061470C"/>
    <w:rsid w:val="00614E73"/>
    <w:rsid w:val="0061525C"/>
    <w:rsid w:val="00616CDD"/>
    <w:rsid w:val="00617769"/>
    <w:rsid w:val="0061797A"/>
    <w:rsid w:val="00617F1C"/>
    <w:rsid w:val="00620345"/>
    <w:rsid w:val="00620BA4"/>
    <w:rsid w:val="00620C61"/>
    <w:rsid w:val="00620FA0"/>
    <w:rsid w:val="006225D1"/>
    <w:rsid w:val="006225FD"/>
    <w:rsid w:val="00622978"/>
    <w:rsid w:val="0062297F"/>
    <w:rsid w:val="0062380A"/>
    <w:rsid w:val="00623E31"/>
    <w:rsid w:val="00624155"/>
    <w:rsid w:val="00624800"/>
    <w:rsid w:val="006251D0"/>
    <w:rsid w:val="006257A8"/>
    <w:rsid w:val="00625A65"/>
    <w:rsid w:val="00625B39"/>
    <w:rsid w:val="00625CC9"/>
    <w:rsid w:val="00626E5E"/>
    <w:rsid w:val="00626FB0"/>
    <w:rsid w:val="00627351"/>
    <w:rsid w:val="0063052E"/>
    <w:rsid w:val="00630642"/>
    <w:rsid w:val="006307BD"/>
    <w:rsid w:val="0063104A"/>
    <w:rsid w:val="00631080"/>
    <w:rsid w:val="00631BF5"/>
    <w:rsid w:val="00631D0A"/>
    <w:rsid w:val="00632492"/>
    <w:rsid w:val="00632C36"/>
    <w:rsid w:val="00632F32"/>
    <w:rsid w:val="006333BD"/>
    <w:rsid w:val="006353DE"/>
    <w:rsid w:val="00636B74"/>
    <w:rsid w:val="00636C5B"/>
    <w:rsid w:val="00637153"/>
    <w:rsid w:val="0063790F"/>
    <w:rsid w:val="00637A54"/>
    <w:rsid w:val="00637B49"/>
    <w:rsid w:val="00637BCD"/>
    <w:rsid w:val="00637C4D"/>
    <w:rsid w:val="00640903"/>
    <w:rsid w:val="00640BC6"/>
    <w:rsid w:val="00641B7A"/>
    <w:rsid w:val="0064297B"/>
    <w:rsid w:val="00643800"/>
    <w:rsid w:val="006444E8"/>
    <w:rsid w:val="00644875"/>
    <w:rsid w:val="006448C5"/>
    <w:rsid w:val="00645585"/>
    <w:rsid w:val="00645688"/>
    <w:rsid w:val="00645DAB"/>
    <w:rsid w:val="00646369"/>
    <w:rsid w:val="0064636D"/>
    <w:rsid w:val="00647A47"/>
    <w:rsid w:val="00650E07"/>
    <w:rsid w:val="00650EE7"/>
    <w:rsid w:val="006510E1"/>
    <w:rsid w:val="0065145C"/>
    <w:rsid w:val="00651C02"/>
    <w:rsid w:val="00652A2C"/>
    <w:rsid w:val="00653156"/>
    <w:rsid w:val="006531C5"/>
    <w:rsid w:val="006534A3"/>
    <w:rsid w:val="00653713"/>
    <w:rsid w:val="00653D46"/>
    <w:rsid w:val="00653F47"/>
    <w:rsid w:val="00654A72"/>
    <w:rsid w:val="0065565D"/>
    <w:rsid w:val="006558FF"/>
    <w:rsid w:val="00655A69"/>
    <w:rsid w:val="00655CE3"/>
    <w:rsid w:val="00656329"/>
    <w:rsid w:val="006569C5"/>
    <w:rsid w:val="006579E6"/>
    <w:rsid w:val="00657B24"/>
    <w:rsid w:val="006604FF"/>
    <w:rsid w:val="00660543"/>
    <w:rsid w:val="00660712"/>
    <w:rsid w:val="006607C2"/>
    <w:rsid w:val="006609BD"/>
    <w:rsid w:val="00660C5D"/>
    <w:rsid w:val="00661A82"/>
    <w:rsid w:val="00662272"/>
    <w:rsid w:val="00662B48"/>
    <w:rsid w:val="00663CFA"/>
    <w:rsid w:val="00664450"/>
    <w:rsid w:val="00664662"/>
    <w:rsid w:val="006647C0"/>
    <w:rsid w:val="00664E3C"/>
    <w:rsid w:val="00664E7D"/>
    <w:rsid w:val="00664FFC"/>
    <w:rsid w:val="00665055"/>
    <w:rsid w:val="0066525E"/>
    <w:rsid w:val="00665280"/>
    <w:rsid w:val="00666221"/>
    <w:rsid w:val="0066799F"/>
    <w:rsid w:val="00667AA6"/>
    <w:rsid w:val="00667BDC"/>
    <w:rsid w:val="006707BB"/>
    <w:rsid w:val="00670C7C"/>
    <w:rsid w:val="00671094"/>
    <w:rsid w:val="00671EE6"/>
    <w:rsid w:val="00672292"/>
    <w:rsid w:val="006732AB"/>
    <w:rsid w:val="00673CFD"/>
    <w:rsid w:val="006743A0"/>
    <w:rsid w:val="00675158"/>
    <w:rsid w:val="00676208"/>
    <w:rsid w:val="006764F4"/>
    <w:rsid w:val="00676649"/>
    <w:rsid w:val="0067674A"/>
    <w:rsid w:val="00680C4B"/>
    <w:rsid w:val="006810DB"/>
    <w:rsid w:val="0068170B"/>
    <w:rsid w:val="00681C5B"/>
    <w:rsid w:val="00681D49"/>
    <w:rsid w:val="00682275"/>
    <w:rsid w:val="006823B9"/>
    <w:rsid w:val="006824CA"/>
    <w:rsid w:val="00682961"/>
    <w:rsid w:val="00682BCD"/>
    <w:rsid w:val="00682E2C"/>
    <w:rsid w:val="006837A6"/>
    <w:rsid w:val="006839B8"/>
    <w:rsid w:val="00683CE3"/>
    <w:rsid w:val="00683DE9"/>
    <w:rsid w:val="00684563"/>
    <w:rsid w:val="00685DA6"/>
    <w:rsid w:val="006874C5"/>
    <w:rsid w:val="00687CBA"/>
    <w:rsid w:val="00687CFB"/>
    <w:rsid w:val="006903A1"/>
    <w:rsid w:val="006906D2"/>
    <w:rsid w:val="00690DE9"/>
    <w:rsid w:val="00690F89"/>
    <w:rsid w:val="00691810"/>
    <w:rsid w:val="00692906"/>
    <w:rsid w:val="006933D4"/>
    <w:rsid w:val="00693429"/>
    <w:rsid w:val="0069364F"/>
    <w:rsid w:val="0069532F"/>
    <w:rsid w:val="00695EF5"/>
    <w:rsid w:val="0069606E"/>
    <w:rsid w:val="00697709"/>
    <w:rsid w:val="006978A6"/>
    <w:rsid w:val="00697BE0"/>
    <w:rsid w:val="00697CEA"/>
    <w:rsid w:val="006A0CC2"/>
    <w:rsid w:val="006A1AE3"/>
    <w:rsid w:val="006A2D24"/>
    <w:rsid w:val="006A351B"/>
    <w:rsid w:val="006A3B12"/>
    <w:rsid w:val="006A4254"/>
    <w:rsid w:val="006A4A05"/>
    <w:rsid w:val="006A4F5F"/>
    <w:rsid w:val="006A7B67"/>
    <w:rsid w:val="006B0C1B"/>
    <w:rsid w:val="006B119E"/>
    <w:rsid w:val="006B1352"/>
    <w:rsid w:val="006B1B46"/>
    <w:rsid w:val="006B240A"/>
    <w:rsid w:val="006B53BC"/>
    <w:rsid w:val="006B56A7"/>
    <w:rsid w:val="006B5B7F"/>
    <w:rsid w:val="006B5D33"/>
    <w:rsid w:val="006C0689"/>
    <w:rsid w:val="006C0E7B"/>
    <w:rsid w:val="006C1207"/>
    <w:rsid w:val="006C169A"/>
    <w:rsid w:val="006C27D4"/>
    <w:rsid w:val="006C36D1"/>
    <w:rsid w:val="006C3C41"/>
    <w:rsid w:val="006C3E2C"/>
    <w:rsid w:val="006C423E"/>
    <w:rsid w:val="006C429D"/>
    <w:rsid w:val="006C43EB"/>
    <w:rsid w:val="006C4631"/>
    <w:rsid w:val="006C4F8D"/>
    <w:rsid w:val="006C5CBE"/>
    <w:rsid w:val="006C7119"/>
    <w:rsid w:val="006C74B5"/>
    <w:rsid w:val="006C788B"/>
    <w:rsid w:val="006C7D71"/>
    <w:rsid w:val="006D000F"/>
    <w:rsid w:val="006D223E"/>
    <w:rsid w:val="006D23E0"/>
    <w:rsid w:val="006D2C4B"/>
    <w:rsid w:val="006D46C7"/>
    <w:rsid w:val="006D4778"/>
    <w:rsid w:val="006D4A35"/>
    <w:rsid w:val="006D50C1"/>
    <w:rsid w:val="006D5418"/>
    <w:rsid w:val="006D5449"/>
    <w:rsid w:val="006D59FF"/>
    <w:rsid w:val="006D5CD1"/>
    <w:rsid w:val="006D5D0E"/>
    <w:rsid w:val="006D61CE"/>
    <w:rsid w:val="006D68ED"/>
    <w:rsid w:val="006D74A1"/>
    <w:rsid w:val="006E1938"/>
    <w:rsid w:val="006E2E19"/>
    <w:rsid w:val="006E3181"/>
    <w:rsid w:val="006E331B"/>
    <w:rsid w:val="006E3D3B"/>
    <w:rsid w:val="006E426C"/>
    <w:rsid w:val="006E42B4"/>
    <w:rsid w:val="006E4B3F"/>
    <w:rsid w:val="006E4BC1"/>
    <w:rsid w:val="006E4F27"/>
    <w:rsid w:val="006E5201"/>
    <w:rsid w:val="006E546C"/>
    <w:rsid w:val="006E56C3"/>
    <w:rsid w:val="006E5C62"/>
    <w:rsid w:val="006E7943"/>
    <w:rsid w:val="006E7D5D"/>
    <w:rsid w:val="006F0C83"/>
    <w:rsid w:val="006F0E74"/>
    <w:rsid w:val="006F10D4"/>
    <w:rsid w:val="006F1DAF"/>
    <w:rsid w:val="006F1E31"/>
    <w:rsid w:val="006F2673"/>
    <w:rsid w:val="006F27E7"/>
    <w:rsid w:val="006F2C68"/>
    <w:rsid w:val="006F2C73"/>
    <w:rsid w:val="006F2F58"/>
    <w:rsid w:val="006F2F7C"/>
    <w:rsid w:val="006F3835"/>
    <w:rsid w:val="006F3AFB"/>
    <w:rsid w:val="006F3E2E"/>
    <w:rsid w:val="006F4979"/>
    <w:rsid w:val="006F577A"/>
    <w:rsid w:val="006F57A8"/>
    <w:rsid w:val="006F61FA"/>
    <w:rsid w:val="006F6693"/>
    <w:rsid w:val="006F6E92"/>
    <w:rsid w:val="006F749E"/>
    <w:rsid w:val="006F75CB"/>
    <w:rsid w:val="007001F0"/>
    <w:rsid w:val="00700BA5"/>
    <w:rsid w:val="0070163F"/>
    <w:rsid w:val="00701754"/>
    <w:rsid w:val="00701794"/>
    <w:rsid w:val="00701799"/>
    <w:rsid w:val="0070312F"/>
    <w:rsid w:val="00703DEA"/>
    <w:rsid w:val="00703E1F"/>
    <w:rsid w:val="007042B9"/>
    <w:rsid w:val="007046E7"/>
    <w:rsid w:val="00704F4A"/>
    <w:rsid w:val="00705B63"/>
    <w:rsid w:val="007063D4"/>
    <w:rsid w:val="007065E1"/>
    <w:rsid w:val="00706810"/>
    <w:rsid w:val="007075D9"/>
    <w:rsid w:val="007110AC"/>
    <w:rsid w:val="00711117"/>
    <w:rsid w:val="00711FC8"/>
    <w:rsid w:val="0071263C"/>
    <w:rsid w:val="007127C3"/>
    <w:rsid w:val="007129CF"/>
    <w:rsid w:val="00712F2D"/>
    <w:rsid w:val="00712FFA"/>
    <w:rsid w:val="00713357"/>
    <w:rsid w:val="00713EFC"/>
    <w:rsid w:val="0071467B"/>
    <w:rsid w:val="00714A42"/>
    <w:rsid w:val="0071529B"/>
    <w:rsid w:val="007158C9"/>
    <w:rsid w:val="00715991"/>
    <w:rsid w:val="00715E18"/>
    <w:rsid w:val="00715F18"/>
    <w:rsid w:val="007170DD"/>
    <w:rsid w:val="007175EB"/>
    <w:rsid w:val="007177B3"/>
    <w:rsid w:val="007207A9"/>
    <w:rsid w:val="007209D0"/>
    <w:rsid w:val="00721D3D"/>
    <w:rsid w:val="00721DB0"/>
    <w:rsid w:val="007224AF"/>
    <w:rsid w:val="00722E58"/>
    <w:rsid w:val="00723570"/>
    <w:rsid w:val="007236B3"/>
    <w:rsid w:val="00724010"/>
    <w:rsid w:val="0072451C"/>
    <w:rsid w:val="007253BB"/>
    <w:rsid w:val="007255B9"/>
    <w:rsid w:val="00726028"/>
    <w:rsid w:val="007262E4"/>
    <w:rsid w:val="00727228"/>
    <w:rsid w:val="00730857"/>
    <w:rsid w:val="00731AF9"/>
    <w:rsid w:val="007325FE"/>
    <w:rsid w:val="0073295B"/>
    <w:rsid w:val="00732A90"/>
    <w:rsid w:val="00732AA4"/>
    <w:rsid w:val="00732E22"/>
    <w:rsid w:val="00733BC4"/>
    <w:rsid w:val="00735564"/>
    <w:rsid w:val="00735BE2"/>
    <w:rsid w:val="00737324"/>
    <w:rsid w:val="00737AFA"/>
    <w:rsid w:val="00737D01"/>
    <w:rsid w:val="00737E42"/>
    <w:rsid w:val="0074129C"/>
    <w:rsid w:val="00742D4C"/>
    <w:rsid w:val="00743B89"/>
    <w:rsid w:val="00743F8A"/>
    <w:rsid w:val="0074425C"/>
    <w:rsid w:val="00745284"/>
    <w:rsid w:val="00745B65"/>
    <w:rsid w:val="00746B50"/>
    <w:rsid w:val="007472D4"/>
    <w:rsid w:val="00747FDE"/>
    <w:rsid w:val="00750923"/>
    <w:rsid w:val="00750A89"/>
    <w:rsid w:val="007513EF"/>
    <w:rsid w:val="0075227A"/>
    <w:rsid w:val="0075263A"/>
    <w:rsid w:val="007530AE"/>
    <w:rsid w:val="007534E2"/>
    <w:rsid w:val="007534FE"/>
    <w:rsid w:val="00753E99"/>
    <w:rsid w:val="00753EFA"/>
    <w:rsid w:val="00754AB8"/>
    <w:rsid w:val="00755998"/>
    <w:rsid w:val="00755AC7"/>
    <w:rsid w:val="007568EB"/>
    <w:rsid w:val="00757271"/>
    <w:rsid w:val="00757E95"/>
    <w:rsid w:val="00762DD3"/>
    <w:rsid w:val="0076317D"/>
    <w:rsid w:val="00763424"/>
    <w:rsid w:val="0076435D"/>
    <w:rsid w:val="007646ED"/>
    <w:rsid w:val="00764FEE"/>
    <w:rsid w:val="007702C1"/>
    <w:rsid w:val="007702F4"/>
    <w:rsid w:val="007703B4"/>
    <w:rsid w:val="00770A9D"/>
    <w:rsid w:val="00770AFE"/>
    <w:rsid w:val="00770D90"/>
    <w:rsid w:val="00771954"/>
    <w:rsid w:val="00771A20"/>
    <w:rsid w:val="00771D06"/>
    <w:rsid w:val="00771D27"/>
    <w:rsid w:val="007727E7"/>
    <w:rsid w:val="007732BF"/>
    <w:rsid w:val="007737BB"/>
    <w:rsid w:val="00773D80"/>
    <w:rsid w:val="00774348"/>
    <w:rsid w:val="0077496E"/>
    <w:rsid w:val="007751CE"/>
    <w:rsid w:val="007753F5"/>
    <w:rsid w:val="00776074"/>
    <w:rsid w:val="0077669F"/>
    <w:rsid w:val="00777075"/>
    <w:rsid w:val="00780159"/>
    <w:rsid w:val="007805B4"/>
    <w:rsid w:val="00781363"/>
    <w:rsid w:val="0078187E"/>
    <w:rsid w:val="0078193A"/>
    <w:rsid w:val="0078228B"/>
    <w:rsid w:val="0078275B"/>
    <w:rsid w:val="00782F6D"/>
    <w:rsid w:val="007830BC"/>
    <w:rsid w:val="0078482A"/>
    <w:rsid w:val="0078485C"/>
    <w:rsid w:val="00784DD2"/>
    <w:rsid w:val="00785E8A"/>
    <w:rsid w:val="00785F95"/>
    <w:rsid w:val="00786F05"/>
    <w:rsid w:val="0079075C"/>
    <w:rsid w:val="0079125D"/>
    <w:rsid w:val="00791355"/>
    <w:rsid w:val="00791933"/>
    <w:rsid w:val="00791C76"/>
    <w:rsid w:val="007922B9"/>
    <w:rsid w:val="0079264F"/>
    <w:rsid w:val="007939BB"/>
    <w:rsid w:val="00794151"/>
    <w:rsid w:val="00794339"/>
    <w:rsid w:val="00794B79"/>
    <w:rsid w:val="0079552B"/>
    <w:rsid w:val="00796883"/>
    <w:rsid w:val="00796C1C"/>
    <w:rsid w:val="00796ED8"/>
    <w:rsid w:val="0079745B"/>
    <w:rsid w:val="007A008A"/>
    <w:rsid w:val="007A07A2"/>
    <w:rsid w:val="007A0A09"/>
    <w:rsid w:val="007A14DA"/>
    <w:rsid w:val="007A1951"/>
    <w:rsid w:val="007A1F2D"/>
    <w:rsid w:val="007A29EE"/>
    <w:rsid w:val="007A2E0C"/>
    <w:rsid w:val="007A2F4A"/>
    <w:rsid w:val="007A4639"/>
    <w:rsid w:val="007A47E1"/>
    <w:rsid w:val="007A509E"/>
    <w:rsid w:val="007A567F"/>
    <w:rsid w:val="007A5C01"/>
    <w:rsid w:val="007A61BF"/>
    <w:rsid w:val="007A624A"/>
    <w:rsid w:val="007A6377"/>
    <w:rsid w:val="007A67B8"/>
    <w:rsid w:val="007A79A9"/>
    <w:rsid w:val="007B0142"/>
    <w:rsid w:val="007B1565"/>
    <w:rsid w:val="007B18D8"/>
    <w:rsid w:val="007B26FB"/>
    <w:rsid w:val="007B2AED"/>
    <w:rsid w:val="007B3568"/>
    <w:rsid w:val="007B3D3D"/>
    <w:rsid w:val="007B3ECF"/>
    <w:rsid w:val="007B4465"/>
    <w:rsid w:val="007B486C"/>
    <w:rsid w:val="007B4BA4"/>
    <w:rsid w:val="007B5E1C"/>
    <w:rsid w:val="007B7013"/>
    <w:rsid w:val="007B75F7"/>
    <w:rsid w:val="007B79A1"/>
    <w:rsid w:val="007C17EB"/>
    <w:rsid w:val="007C2943"/>
    <w:rsid w:val="007C2BA3"/>
    <w:rsid w:val="007C3D29"/>
    <w:rsid w:val="007C4095"/>
    <w:rsid w:val="007C4462"/>
    <w:rsid w:val="007C44DF"/>
    <w:rsid w:val="007C4B02"/>
    <w:rsid w:val="007C6480"/>
    <w:rsid w:val="007C6644"/>
    <w:rsid w:val="007C6BD1"/>
    <w:rsid w:val="007C6D0D"/>
    <w:rsid w:val="007C6ED5"/>
    <w:rsid w:val="007C762D"/>
    <w:rsid w:val="007C79D6"/>
    <w:rsid w:val="007C7A29"/>
    <w:rsid w:val="007C7EE1"/>
    <w:rsid w:val="007D0256"/>
    <w:rsid w:val="007D1025"/>
    <w:rsid w:val="007D135B"/>
    <w:rsid w:val="007D1ED7"/>
    <w:rsid w:val="007D3747"/>
    <w:rsid w:val="007D3CC1"/>
    <w:rsid w:val="007D3F18"/>
    <w:rsid w:val="007D49B9"/>
    <w:rsid w:val="007D4DD2"/>
    <w:rsid w:val="007D51A1"/>
    <w:rsid w:val="007D59EC"/>
    <w:rsid w:val="007D5D35"/>
    <w:rsid w:val="007D5EFF"/>
    <w:rsid w:val="007D6E2B"/>
    <w:rsid w:val="007D7C27"/>
    <w:rsid w:val="007D7ED5"/>
    <w:rsid w:val="007E046B"/>
    <w:rsid w:val="007E18C6"/>
    <w:rsid w:val="007E1D09"/>
    <w:rsid w:val="007E1E5B"/>
    <w:rsid w:val="007E25DA"/>
    <w:rsid w:val="007E2760"/>
    <w:rsid w:val="007E2816"/>
    <w:rsid w:val="007E2945"/>
    <w:rsid w:val="007E301F"/>
    <w:rsid w:val="007E3495"/>
    <w:rsid w:val="007E4CCC"/>
    <w:rsid w:val="007E4CDF"/>
    <w:rsid w:val="007E6E57"/>
    <w:rsid w:val="007E73D8"/>
    <w:rsid w:val="007E7703"/>
    <w:rsid w:val="007E7FB4"/>
    <w:rsid w:val="007F0A93"/>
    <w:rsid w:val="007F134C"/>
    <w:rsid w:val="007F18A8"/>
    <w:rsid w:val="007F1DC4"/>
    <w:rsid w:val="007F1EED"/>
    <w:rsid w:val="007F2946"/>
    <w:rsid w:val="007F3237"/>
    <w:rsid w:val="007F373C"/>
    <w:rsid w:val="007F4624"/>
    <w:rsid w:val="007F5065"/>
    <w:rsid w:val="007F57DD"/>
    <w:rsid w:val="007F581F"/>
    <w:rsid w:val="007F5942"/>
    <w:rsid w:val="007F5C56"/>
    <w:rsid w:val="007F6CE3"/>
    <w:rsid w:val="007F6F47"/>
    <w:rsid w:val="0080058D"/>
    <w:rsid w:val="00800B1A"/>
    <w:rsid w:val="00800EED"/>
    <w:rsid w:val="0080134F"/>
    <w:rsid w:val="00801926"/>
    <w:rsid w:val="00801DF7"/>
    <w:rsid w:val="00805021"/>
    <w:rsid w:val="0080513F"/>
    <w:rsid w:val="008054D4"/>
    <w:rsid w:val="00805517"/>
    <w:rsid w:val="00806BB2"/>
    <w:rsid w:val="00807F14"/>
    <w:rsid w:val="00807F39"/>
    <w:rsid w:val="00812511"/>
    <w:rsid w:val="00813701"/>
    <w:rsid w:val="00815433"/>
    <w:rsid w:val="00815ACB"/>
    <w:rsid w:val="00816113"/>
    <w:rsid w:val="00816321"/>
    <w:rsid w:val="0081649E"/>
    <w:rsid w:val="00816743"/>
    <w:rsid w:val="008169B0"/>
    <w:rsid w:val="00816AB9"/>
    <w:rsid w:val="00820661"/>
    <w:rsid w:val="00820F44"/>
    <w:rsid w:val="0082134A"/>
    <w:rsid w:val="00821C5C"/>
    <w:rsid w:val="00821E11"/>
    <w:rsid w:val="00822236"/>
    <w:rsid w:val="00822A52"/>
    <w:rsid w:val="008233CA"/>
    <w:rsid w:val="00823CDF"/>
    <w:rsid w:val="008242A2"/>
    <w:rsid w:val="00824652"/>
    <w:rsid w:val="0082510F"/>
    <w:rsid w:val="008251AB"/>
    <w:rsid w:val="00827768"/>
    <w:rsid w:val="0082795D"/>
    <w:rsid w:val="00830AC9"/>
    <w:rsid w:val="0083130B"/>
    <w:rsid w:val="00831CC4"/>
    <w:rsid w:val="0083259A"/>
    <w:rsid w:val="008327B4"/>
    <w:rsid w:val="00833115"/>
    <w:rsid w:val="00833A8D"/>
    <w:rsid w:val="00833CF3"/>
    <w:rsid w:val="00833D3F"/>
    <w:rsid w:val="008362AF"/>
    <w:rsid w:val="00836531"/>
    <w:rsid w:val="00836C54"/>
    <w:rsid w:val="00837781"/>
    <w:rsid w:val="00837867"/>
    <w:rsid w:val="008379ED"/>
    <w:rsid w:val="00840E62"/>
    <w:rsid w:val="00840F09"/>
    <w:rsid w:val="00841030"/>
    <w:rsid w:val="00841159"/>
    <w:rsid w:val="008412C3"/>
    <w:rsid w:val="00841FD6"/>
    <w:rsid w:val="00842749"/>
    <w:rsid w:val="008429B4"/>
    <w:rsid w:val="008435BF"/>
    <w:rsid w:val="008437D7"/>
    <w:rsid w:val="00843B23"/>
    <w:rsid w:val="00844A04"/>
    <w:rsid w:val="008454C2"/>
    <w:rsid w:val="00845DBD"/>
    <w:rsid w:val="00850449"/>
    <w:rsid w:val="008506B2"/>
    <w:rsid w:val="008506B8"/>
    <w:rsid w:val="00850CC5"/>
    <w:rsid w:val="00850D0B"/>
    <w:rsid w:val="00850E81"/>
    <w:rsid w:val="008526A9"/>
    <w:rsid w:val="00852DE1"/>
    <w:rsid w:val="00853044"/>
    <w:rsid w:val="00853121"/>
    <w:rsid w:val="0085324F"/>
    <w:rsid w:val="00853AB3"/>
    <w:rsid w:val="00854957"/>
    <w:rsid w:val="00855CE0"/>
    <w:rsid w:val="00856A1E"/>
    <w:rsid w:val="00857759"/>
    <w:rsid w:val="00857875"/>
    <w:rsid w:val="00857AD4"/>
    <w:rsid w:val="008626EB"/>
    <w:rsid w:val="00862CE3"/>
    <w:rsid w:val="00863654"/>
    <w:rsid w:val="0086443F"/>
    <w:rsid w:val="008647D3"/>
    <w:rsid w:val="00864F02"/>
    <w:rsid w:val="00865047"/>
    <w:rsid w:val="0086561E"/>
    <w:rsid w:val="0086563B"/>
    <w:rsid w:val="00867011"/>
    <w:rsid w:val="00867222"/>
    <w:rsid w:val="00867857"/>
    <w:rsid w:val="008701ED"/>
    <w:rsid w:val="00870DFB"/>
    <w:rsid w:val="00871391"/>
    <w:rsid w:val="00872236"/>
    <w:rsid w:val="008729F5"/>
    <w:rsid w:val="008739E9"/>
    <w:rsid w:val="00873A5B"/>
    <w:rsid w:val="00873EEF"/>
    <w:rsid w:val="00875474"/>
    <w:rsid w:val="00875478"/>
    <w:rsid w:val="008767F0"/>
    <w:rsid w:val="008773CC"/>
    <w:rsid w:val="008802CD"/>
    <w:rsid w:val="00882539"/>
    <w:rsid w:val="0088392D"/>
    <w:rsid w:val="00883AEC"/>
    <w:rsid w:val="00883B1F"/>
    <w:rsid w:val="00883B36"/>
    <w:rsid w:val="00883BD0"/>
    <w:rsid w:val="00883E96"/>
    <w:rsid w:val="00883F85"/>
    <w:rsid w:val="00884043"/>
    <w:rsid w:val="00884CF9"/>
    <w:rsid w:val="0088557D"/>
    <w:rsid w:val="008858A4"/>
    <w:rsid w:val="008878A5"/>
    <w:rsid w:val="008903AD"/>
    <w:rsid w:val="008904C9"/>
    <w:rsid w:val="00892032"/>
    <w:rsid w:val="008929F7"/>
    <w:rsid w:val="00892AC8"/>
    <w:rsid w:val="00893DE7"/>
    <w:rsid w:val="008947DE"/>
    <w:rsid w:val="00894857"/>
    <w:rsid w:val="00894A54"/>
    <w:rsid w:val="00894F19"/>
    <w:rsid w:val="00897984"/>
    <w:rsid w:val="008A0F66"/>
    <w:rsid w:val="008A12F5"/>
    <w:rsid w:val="008A15F5"/>
    <w:rsid w:val="008A180A"/>
    <w:rsid w:val="008A230D"/>
    <w:rsid w:val="008A33FC"/>
    <w:rsid w:val="008A3BAF"/>
    <w:rsid w:val="008A3DCD"/>
    <w:rsid w:val="008A47D2"/>
    <w:rsid w:val="008A4851"/>
    <w:rsid w:val="008A6549"/>
    <w:rsid w:val="008A6F52"/>
    <w:rsid w:val="008B022D"/>
    <w:rsid w:val="008B0360"/>
    <w:rsid w:val="008B03D0"/>
    <w:rsid w:val="008B0444"/>
    <w:rsid w:val="008B06D9"/>
    <w:rsid w:val="008B07B8"/>
    <w:rsid w:val="008B1DB2"/>
    <w:rsid w:val="008B4257"/>
    <w:rsid w:val="008B497F"/>
    <w:rsid w:val="008B4CB9"/>
    <w:rsid w:val="008B77F6"/>
    <w:rsid w:val="008B7AA5"/>
    <w:rsid w:val="008C1142"/>
    <w:rsid w:val="008C1304"/>
    <w:rsid w:val="008C1D3D"/>
    <w:rsid w:val="008C1E44"/>
    <w:rsid w:val="008C1FCE"/>
    <w:rsid w:val="008C233C"/>
    <w:rsid w:val="008C2D3A"/>
    <w:rsid w:val="008C3B3E"/>
    <w:rsid w:val="008C4B22"/>
    <w:rsid w:val="008C580C"/>
    <w:rsid w:val="008C5C83"/>
    <w:rsid w:val="008C5E36"/>
    <w:rsid w:val="008C660D"/>
    <w:rsid w:val="008C7746"/>
    <w:rsid w:val="008D0FB2"/>
    <w:rsid w:val="008D15CC"/>
    <w:rsid w:val="008D21F6"/>
    <w:rsid w:val="008D2462"/>
    <w:rsid w:val="008D315F"/>
    <w:rsid w:val="008D3915"/>
    <w:rsid w:val="008D39E9"/>
    <w:rsid w:val="008D41EA"/>
    <w:rsid w:val="008D44D8"/>
    <w:rsid w:val="008D4858"/>
    <w:rsid w:val="008D4923"/>
    <w:rsid w:val="008D5510"/>
    <w:rsid w:val="008D556C"/>
    <w:rsid w:val="008D5691"/>
    <w:rsid w:val="008D5A4C"/>
    <w:rsid w:val="008D616A"/>
    <w:rsid w:val="008D6F08"/>
    <w:rsid w:val="008D7F21"/>
    <w:rsid w:val="008E0A14"/>
    <w:rsid w:val="008E18C2"/>
    <w:rsid w:val="008E1F3F"/>
    <w:rsid w:val="008E22E7"/>
    <w:rsid w:val="008E2C0B"/>
    <w:rsid w:val="008E2CFF"/>
    <w:rsid w:val="008E376A"/>
    <w:rsid w:val="008E3C48"/>
    <w:rsid w:val="008E41ED"/>
    <w:rsid w:val="008E46A6"/>
    <w:rsid w:val="008E5F2B"/>
    <w:rsid w:val="008E62A3"/>
    <w:rsid w:val="008E6683"/>
    <w:rsid w:val="008E6D26"/>
    <w:rsid w:val="008E72F9"/>
    <w:rsid w:val="008E7967"/>
    <w:rsid w:val="008F1694"/>
    <w:rsid w:val="008F22F7"/>
    <w:rsid w:val="008F2518"/>
    <w:rsid w:val="008F2E8A"/>
    <w:rsid w:val="008F2F2C"/>
    <w:rsid w:val="008F360F"/>
    <w:rsid w:val="008F415F"/>
    <w:rsid w:val="008F42F8"/>
    <w:rsid w:val="008F43D8"/>
    <w:rsid w:val="008F467B"/>
    <w:rsid w:val="008F5172"/>
    <w:rsid w:val="008F658D"/>
    <w:rsid w:val="008F719B"/>
    <w:rsid w:val="008F7E78"/>
    <w:rsid w:val="00900356"/>
    <w:rsid w:val="0090115D"/>
    <w:rsid w:val="00901891"/>
    <w:rsid w:val="00901ADC"/>
    <w:rsid w:val="00901F29"/>
    <w:rsid w:val="009020E8"/>
    <w:rsid w:val="00902302"/>
    <w:rsid w:val="00903B39"/>
    <w:rsid w:val="00903FD6"/>
    <w:rsid w:val="009041B6"/>
    <w:rsid w:val="009044A9"/>
    <w:rsid w:val="00904B3F"/>
    <w:rsid w:val="00904D12"/>
    <w:rsid w:val="00904DE1"/>
    <w:rsid w:val="00905019"/>
    <w:rsid w:val="0090524D"/>
    <w:rsid w:val="00905267"/>
    <w:rsid w:val="00905294"/>
    <w:rsid w:val="009056CD"/>
    <w:rsid w:val="00905CA9"/>
    <w:rsid w:val="0090640B"/>
    <w:rsid w:val="00906A2E"/>
    <w:rsid w:val="0090711B"/>
    <w:rsid w:val="00907C1C"/>
    <w:rsid w:val="00907D69"/>
    <w:rsid w:val="00907F5D"/>
    <w:rsid w:val="0091126A"/>
    <w:rsid w:val="0091166B"/>
    <w:rsid w:val="009116DA"/>
    <w:rsid w:val="00912E96"/>
    <w:rsid w:val="00912F3E"/>
    <w:rsid w:val="009132EC"/>
    <w:rsid w:val="0091369C"/>
    <w:rsid w:val="00913825"/>
    <w:rsid w:val="009141F9"/>
    <w:rsid w:val="00914BA9"/>
    <w:rsid w:val="00914D15"/>
    <w:rsid w:val="00915A6E"/>
    <w:rsid w:val="0091634B"/>
    <w:rsid w:val="009168CC"/>
    <w:rsid w:val="00916DA8"/>
    <w:rsid w:val="00917148"/>
    <w:rsid w:val="0092010F"/>
    <w:rsid w:val="00920E41"/>
    <w:rsid w:val="0092106F"/>
    <w:rsid w:val="00921129"/>
    <w:rsid w:val="0092125C"/>
    <w:rsid w:val="00921477"/>
    <w:rsid w:val="00921AAA"/>
    <w:rsid w:val="00921C05"/>
    <w:rsid w:val="009220AA"/>
    <w:rsid w:val="0092304B"/>
    <w:rsid w:val="00923853"/>
    <w:rsid w:val="009238F6"/>
    <w:rsid w:val="00924205"/>
    <w:rsid w:val="00924908"/>
    <w:rsid w:val="00925817"/>
    <w:rsid w:val="00925A1B"/>
    <w:rsid w:val="00925CB0"/>
    <w:rsid w:val="00925D33"/>
    <w:rsid w:val="0092620E"/>
    <w:rsid w:val="0092636B"/>
    <w:rsid w:val="00927334"/>
    <w:rsid w:val="00927441"/>
    <w:rsid w:val="009308BB"/>
    <w:rsid w:val="00931375"/>
    <w:rsid w:val="00931C68"/>
    <w:rsid w:val="00931F70"/>
    <w:rsid w:val="00932649"/>
    <w:rsid w:val="00932E6F"/>
    <w:rsid w:val="0093466A"/>
    <w:rsid w:val="009350E6"/>
    <w:rsid w:val="00935448"/>
    <w:rsid w:val="00935AF9"/>
    <w:rsid w:val="00936F6A"/>
    <w:rsid w:val="0093716A"/>
    <w:rsid w:val="00937488"/>
    <w:rsid w:val="009379C1"/>
    <w:rsid w:val="00937C76"/>
    <w:rsid w:val="00937CA0"/>
    <w:rsid w:val="00937DA4"/>
    <w:rsid w:val="0094005B"/>
    <w:rsid w:val="00940816"/>
    <w:rsid w:val="0094110A"/>
    <w:rsid w:val="009415B2"/>
    <w:rsid w:val="009441B0"/>
    <w:rsid w:val="009449D3"/>
    <w:rsid w:val="009455F4"/>
    <w:rsid w:val="009465C3"/>
    <w:rsid w:val="0095028C"/>
    <w:rsid w:val="00952214"/>
    <w:rsid w:val="00952819"/>
    <w:rsid w:val="00952D1E"/>
    <w:rsid w:val="009530FB"/>
    <w:rsid w:val="00953810"/>
    <w:rsid w:val="00956904"/>
    <w:rsid w:val="00956BC1"/>
    <w:rsid w:val="009576E2"/>
    <w:rsid w:val="00960211"/>
    <w:rsid w:val="00960AE7"/>
    <w:rsid w:val="00961A81"/>
    <w:rsid w:val="00961B8D"/>
    <w:rsid w:val="00961F5D"/>
    <w:rsid w:val="00962CBB"/>
    <w:rsid w:val="00962F9D"/>
    <w:rsid w:val="00963323"/>
    <w:rsid w:val="00963350"/>
    <w:rsid w:val="00963F9A"/>
    <w:rsid w:val="0096411D"/>
    <w:rsid w:val="0096438A"/>
    <w:rsid w:val="00964A9D"/>
    <w:rsid w:val="00964EC3"/>
    <w:rsid w:val="0096506D"/>
    <w:rsid w:val="0096530E"/>
    <w:rsid w:val="00965D7A"/>
    <w:rsid w:val="00966DA6"/>
    <w:rsid w:val="00967FFE"/>
    <w:rsid w:val="00970C5A"/>
    <w:rsid w:val="00970F49"/>
    <w:rsid w:val="009723A3"/>
    <w:rsid w:val="00972E77"/>
    <w:rsid w:val="00973A34"/>
    <w:rsid w:val="009741E4"/>
    <w:rsid w:val="00974210"/>
    <w:rsid w:val="009756E2"/>
    <w:rsid w:val="00975B1F"/>
    <w:rsid w:val="00976398"/>
    <w:rsid w:val="009763B2"/>
    <w:rsid w:val="00980F12"/>
    <w:rsid w:val="00982919"/>
    <w:rsid w:val="00982E05"/>
    <w:rsid w:val="00982F50"/>
    <w:rsid w:val="009834A0"/>
    <w:rsid w:val="009847A1"/>
    <w:rsid w:val="00985264"/>
    <w:rsid w:val="00985A12"/>
    <w:rsid w:val="00985F3C"/>
    <w:rsid w:val="0098653A"/>
    <w:rsid w:val="00987C03"/>
    <w:rsid w:val="00990EF7"/>
    <w:rsid w:val="00992149"/>
    <w:rsid w:val="009927F2"/>
    <w:rsid w:val="00992E63"/>
    <w:rsid w:val="00995B7A"/>
    <w:rsid w:val="00995FCC"/>
    <w:rsid w:val="009962A2"/>
    <w:rsid w:val="00996984"/>
    <w:rsid w:val="00997120"/>
    <w:rsid w:val="009A03E2"/>
    <w:rsid w:val="009A0DBD"/>
    <w:rsid w:val="009A108D"/>
    <w:rsid w:val="009A127C"/>
    <w:rsid w:val="009A2065"/>
    <w:rsid w:val="009A213D"/>
    <w:rsid w:val="009A24C0"/>
    <w:rsid w:val="009A285D"/>
    <w:rsid w:val="009A5F6D"/>
    <w:rsid w:val="009A6937"/>
    <w:rsid w:val="009A6CBD"/>
    <w:rsid w:val="009A7235"/>
    <w:rsid w:val="009A76B9"/>
    <w:rsid w:val="009A7BDD"/>
    <w:rsid w:val="009B1AED"/>
    <w:rsid w:val="009B1BC8"/>
    <w:rsid w:val="009B1E46"/>
    <w:rsid w:val="009B2088"/>
    <w:rsid w:val="009B2365"/>
    <w:rsid w:val="009B3322"/>
    <w:rsid w:val="009B401C"/>
    <w:rsid w:val="009B4423"/>
    <w:rsid w:val="009B5F41"/>
    <w:rsid w:val="009B693E"/>
    <w:rsid w:val="009B6E30"/>
    <w:rsid w:val="009B7813"/>
    <w:rsid w:val="009C0125"/>
    <w:rsid w:val="009C1826"/>
    <w:rsid w:val="009C1FC4"/>
    <w:rsid w:val="009C4926"/>
    <w:rsid w:val="009C51BB"/>
    <w:rsid w:val="009C6873"/>
    <w:rsid w:val="009C73EB"/>
    <w:rsid w:val="009C77AF"/>
    <w:rsid w:val="009D0F32"/>
    <w:rsid w:val="009D22E9"/>
    <w:rsid w:val="009D274E"/>
    <w:rsid w:val="009D2857"/>
    <w:rsid w:val="009D3BB2"/>
    <w:rsid w:val="009D3BC5"/>
    <w:rsid w:val="009D3CC5"/>
    <w:rsid w:val="009D43AA"/>
    <w:rsid w:val="009D4477"/>
    <w:rsid w:val="009D48AA"/>
    <w:rsid w:val="009D5898"/>
    <w:rsid w:val="009D59BD"/>
    <w:rsid w:val="009D644B"/>
    <w:rsid w:val="009D6ED8"/>
    <w:rsid w:val="009D7BF6"/>
    <w:rsid w:val="009E1749"/>
    <w:rsid w:val="009E1C2D"/>
    <w:rsid w:val="009E21E0"/>
    <w:rsid w:val="009E2204"/>
    <w:rsid w:val="009E2DFB"/>
    <w:rsid w:val="009E2FDA"/>
    <w:rsid w:val="009E39C2"/>
    <w:rsid w:val="009E5091"/>
    <w:rsid w:val="009E55FF"/>
    <w:rsid w:val="009E5F02"/>
    <w:rsid w:val="009E656D"/>
    <w:rsid w:val="009E684C"/>
    <w:rsid w:val="009E77CB"/>
    <w:rsid w:val="009F021E"/>
    <w:rsid w:val="009F071B"/>
    <w:rsid w:val="009F091A"/>
    <w:rsid w:val="009F140A"/>
    <w:rsid w:val="009F2374"/>
    <w:rsid w:val="009F326D"/>
    <w:rsid w:val="009F3378"/>
    <w:rsid w:val="009F341D"/>
    <w:rsid w:val="009F3BC6"/>
    <w:rsid w:val="009F46A2"/>
    <w:rsid w:val="009F49B8"/>
    <w:rsid w:val="009F4F7F"/>
    <w:rsid w:val="009F5714"/>
    <w:rsid w:val="009F5C5F"/>
    <w:rsid w:val="009F6E65"/>
    <w:rsid w:val="009F7BDA"/>
    <w:rsid w:val="00A00C1C"/>
    <w:rsid w:val="00A00DE1"/>
    <w:rsid w:val="00A01289"/>
    <w:rsid w:val="00A02147"/>
    <w:rsid w:val="00A02D66"/>
    <w:rsid w:val="00A02E60"/>
    <w:rsid w:val="00A02FE3"/>
    <w:rsid w:val="00A03B37"/>
    <w:rsid w:val="00A03FCE"/>
    <w:rsid w:val="00A04188"/>
    <w:rsid w:val="00A05A69"/>
    <w:rsid w:val="00A062DF"/>
    <w:rsid w:val="00A06CAB"/>
    <w:rsid w:val="00A077FE"/>
    <w:rsid w:val="00A10248"/>
    <w:rsid w:val="00A10D64"/>
    <w:rsid w:val="00A111E0"/>
    <w:rsid w:val="00A11281"/>
    <w:rsid w:val="00A118EF"/>
    <w:rsid w:val="00A120F5"/>
    <w:rsid w:val="00A12BA5"/>
    <w:rsid w:val="00A14CDD"/>
    <w:rsid w:val="00A156C7"/>
    <w:rsid w:val="00A15CF3"/>
    <w:rsid w:val="00A15E10"/>
    <w:rsid w:val="00A1637A"/>
    <w:rsid w:val="00A169BD"/>
    <w:rsid w:val="00A179BD"/>
    <w:rsid w:val="00A17FCF"/>
    <w:rsid w:val="00A20B4D"/>
    <w:rsid w:val="00A20C1E"/>
    <w:rsid w:val="00A21236"/>
    <w:rsid w:val="00A22E6D"/>
    <w:rsid w:val="00A23083"/>
    <w:rsid w:val="00A2373C"/>
    <w:rsid w:val="00A23772"/>
    <w:rsid w:val="00A2385D"/>
    <w:rsid w:val="00A2417F"/>
    <w:rsid w:val="00A254B7"/>
    <w:rsid w:val="00A26142"/>
    <w:rsid w:val="00A268EA"/>
    <w:rsid w:val="00A26B99"/>
    <w:rsid w:val="00A272E4"/>
    <w:rsid w:val="00A275AE"/>
    <w:rsid w:val="00A27979"/>
    <w:rsid w:val="00A27D77"/>
    <w:rsid w:val="00A300C8"/>
    <w:rsid w:val="00A30560"/>
    <w:rsid w:val="00A30624"/>
    <w:rsid w:val="00A3078C"/>
    <w:rsid w:val="00A309EB"/>
    <w:rsid w:val="00A31E07"/>
    <w:rsid w:val="00A33D75"/>
    <w:rsid w:val="00A35575"/>
    <w:rsid w:val="00A36669"/>
    <w:rsid w:val="00A36673"/>
    <w:rsid w:val="00A3682E"/>
    <w:rsid w:val="00A37DA8"/>
    <w:rsid w:val="00A40E07"/>
    <w:rsid w:val="00A41314"/>
    <w:rsid w:val="00A41449"/>
    <w:rsid w:val="00A4144C"/>
    <w:rsid w:val="00A41564"/>
    <w:rsid w:val="00A42E40"/>
    <w:rsid w:val="00A43529"/>
    <w:rsid w:val="00A43645"/>
    <w:rsid w:val="00A43B14"/>
    <w:rsid w:val="00A44849"/>
    <w:rsid w:val="00A4507C"/>
    <w:rsid w:val="00A4657E"/>
    <w:rsid w:val="00A468AF"/>
    <w:rsid w:val="00A4694A"/>
    <w:rsid w:val="00A506AC"/>
    <w:rsid w:val="00A506E5"/>
    <w:rsid w:val="00A50B62"/>
    <w:rsid w:val="00A50C25"/>
    <w:rsid w:val="00A50C2D"/>
    <w:rsid w:val="00A50FEC"/>
    <w:rsid w:val="00A52A0C"/>
    <w:rsid w:val="00A52A72"/>
    <w:rsid w:val="00A530FF"/>
    <w:rsid w:val="00A5342E"/>
    <w:rsid w:val="00A53F20"/>
    <w:rsid w:val="00A546EB"/>
    <w:rsid w:val="00A54AF4"/>
    <w:rsid w:val="00A54AF7"/>
    <w:rsid w:val="00A54CD9"/>
    <w:rsid w:val="00A56561"/>
    <w:rsid w:val="00A56F8A"/>
    <w:rsid w:val="00A578DF"/>
    <w:rsid w:val="00A57953"/>
    <w:rsid w:val="00A57AB2"/>
    <w:rsid w:val="00A57BA6"/>
    <w:rsid w:val="00A6063F"/>
    <w:rsid w:val="00A61F94"/>
    <w:rsid w:val="00A61FD2"/>
    <w:rsid w:val="00A6213C"/>
    <w:rsid w:val="00A62477"/>
    <w:rsid w:val="00A630E3"/>
    <w:rsid w:val="00A63354"/>
    <w:rsid w:val="00A646AD"/>
    <w:rsid w:val="00A64F64"/>
    <w:rsid w:val="00A66C46"/>
    <w:rsid w:val="00A67950"/>
    <w:rsid w:val="00A707AB"/>
    <w:rsid w:val="00A70941"/>
    <w:rsid w:val="00A72728"/>
    <w:rsid w:val="00A72B2C"/>
    <w:rsid w:val="00A73A5C"/>
    <w:rsid w:val="00A749FA"/>
    <w:rsid w:val="00A74C0A"/>
    <w:rsid w:val="00A74D1E"/>
    <w:rsid w:val="00A74DCB"/>
    <w:rsid w:val="00A75539"/>
    <w:rsid w:val="00A75638"/>
    <w:rsid w:val="00A7596D"/>
    <w:rsid w:val="00A76036"/>
    <w:rsid w:val="00A77367"/>
    <w:rsid w:val="00A77911"/>
    <w:rsid w:val="00A802A7"/>
    <w:rsid w:val="00A804B1"/>
    <w:rsid w:val="00A808CA"/>
    <w:rsid w:val="00A816A7"/>
    <w:rsid w:val="00A835BD"/>
    <w:rsid w:val="00A83B5E"/>
    <w:rsid w:val="00A85102"/>
    <w:rsid w:val="00A85AA1"/>
    <w:rsid w:val="00A868AF"/>
    <w:rsid w:val="00A90338"/>
    <w:rsid w:val="00A913CD"/>
    <w:rsid w:val="00A924BF"/>
    <w:rsid w:val="00A927FA"/>
    <w:rsid w:val="00A92FF7"/>
    <w:rsid w:val="00A9346B"/>
    <w:rsid w:val="00A93879"/>
    <w:rsid w:val="00A9474B"/>
    <w:rsid w:val="00A94753"/>
    <w:rsid w:val="00A94CEB"/>
    <w:rsid w:val="00A94F35"/>
    <w:rsid w:val="00A951F3"/>
    <w:rsid w:val="00A957FC"/>
    <w:rsid w:val="00A9704C"/>
    <w:rsid w:val="00A973E1"/>
    <w:rsid w:val="00A97789"/>
    <w:rsid w:val="00A97CF0"/>
    <w:rsid w:val="00AA06A7"/>
    <w:rsid w:val="00AA0A4F"/>
    <w:rsid w:val="00AA0E0B"/>
    <w:rsid w:val="00AA3024"/>
    <w:rsid w:val="00AA3348"/>
    <w:rsid w:val="00AA39D4"/>
    <w:rsid w:val="00AA39DC"/>
    <w:rsid w:val="00AA3E33"/>
    <w:rsid w:val="00AA3FE1"/>
    <w:rsid w:val="00AA435E"/>
    <w:rsid w:val="00AA4F24"/>
    <w:rsid w:val="00AA54F2"/>
    <w:rsid w:val="00AA5CBB"/>
    <w:rsid w:val="00AA6592"/>
    <w:rsid w:val="00AA6DCF"/>
    <w:rsid w:val="00AA6F08"/>
    <w:rsid w:val="00AA7038"/>
    <w:rsid w:val="00AA740A"/>
    <w:rsid w:val="00AA7627"/>
    <w:rsid w:val="00AA7889"/>
    <w:rsid w:val="00AB0985"/>
    <w:rsid w:val="00AB0CAC"/>
    <w:rsid w:val="00AB3157"/>
    <w:rsid w:val="00AB3DC6"/>
    <w:rsid w:val="00AB4CB7"/>
    <w:rsid w:val="00AB6220"/>
    <w:rsid w:val="00AB6AE4"/>
    <w:rsid w:val="00AB6C72"/>
    <w:rsid w:val="00AB6E59"/>
    <w:rsid w:val="00AB720E"/>
    <w:rsid w:val="00AB722D"/>
    <w:rsid w:val="00AB7A2B"/>
    <w:rsid w:val="00AB7C6C"/>
    <w:rsid w:val="00AC008A"/>
    <w:rsid w:val="00AC04BD"/>
    <w:rsid w:val="00AC054B"/>
    <w:rsid w:val="00AC1122"/>
    <w:rsid w:val="00AC1975"/>
    <w:rsid w:val="00AC2128"/>
    <w:rsid w:val="00AC2325"/>
    <w:rsid w:val="00AC361A"/>
    <w:rsid w:val="00AC37F1"/>
    <w:rsid w:val="00AC3947"/>
    <w:rsid w:val="00AC3A25"/>
    <w:rsid w:val="00AC3E5F"/>
    <w:rsid w:val="00AC3EAB"/>
    <w:rsid w:val="00AC4295"/>
    <w:rsid w:val="00AC4DBD"/>
    <w:rsid w:val="00AC533B"/>
    <w:rsid w:val="00AC60C4"/>
    <w:rsid w:val="00AC6179"/>
    <w:rsid w:val="00AC6868"/>
    <w:rsid w:val="00AC69B9"/>
    <w:rsid w:val="00AC6F7C"/>
    <w:rsid w:val="00AC77CC"/>
    <w:rsid w:val="00AD099C"/>
    <w:rsid w:val="00AD16AE"/>
    <w:rsid w:val="00AD1927"/>
    <w:rsid w:val="00AD1E50"/>
    <w:rsid w:val="00AD274E"/>
    <w:rsid w:val="00AD28AE"/>
    <w:rsid w:val="00AD2A38"/>
    <w:rsid w:val="00AD2AEE"/>
    <w:rsid w:val="00AD43CF"/>
    <w:rsid w:val="00AD5523"/>
    <w:rsid w:val="00AD66C6"/>
    <w:rsid w:val="00AD6950"/>
    <w:rsid w:val="00AD77BB"/>
    <w:rsid w:val="00AD7EFE"/>
    <w:rsid w:val="00AE03BA"/>
    <w:rsid w:val="00AE096F"/>
    <w:rsid w:val="00AE0B4B"/>
    <w:rsid w:val="00AE13B0"/>
    <w:rsid w:val="00AE1C5C"/>
    <w:rsid w:val="00AE2A41"/>
    <w:rsid w:val="00AE2DFB"/>
    <w:rsid w:val="00AE3A9A"/>
    <w:rsid w:val="00AE3AE2"/>
    <w:rsid w:val="00AE410D"/>
    <w:rsid w:val="00AE4663"/>
    <w:rsid w:val="00AE4ED9"/>
    <w:rsid w:val="00AE511B"/>
    <w:rsid w:val="00AE6851"/>
    <w:rsid w:val="00AE723E"/>
    <w:rsid w:val="00AE7BA4"/>
    <w:rsid w:val="00AF05EB"/>
    <w:rsid w:val="00AF066A"/>
    <w:rsid w:val="00AF0D17"/>
    <w:rsid w:val="00AF1381"/>
    <w:rsid w:val="00AF256A"/>
    <w:rsid w:val="00AF3335"/>
    <w:rsid w:val="00AF3B0D"/>
    <w:rsid w:val="00AF3F97"/>
    <w:rsid w:val="00AF444D"/>
    <w:rsid w:val="00AF4728"/>
    <w:rsid w:val="00AF4D14"/>
    <w:rsid w:val="00AF5603"/>
    <w:rsid w:val="00AF5788"/>
    <w:rsid w:val="00AF662E"/>
    <w:rsid w:val="00AF694B"/>
    <w:rsid w:val="00AF6951"/>
    <w:rsid w:val="00AF69F0"/>
    <w:rsid w:val="00AF6D49"/>
    <w:rsid w:val="00AF7281"/>
    <w:rsid w:val="00AF7B80"/>
    <w:rsid w:val="00AF7D2E"/>
    <w:rsid w:val="00B00654"/>
    <w:rsid w:val="00B01383"/>
    <w:rsid w:val="00B01644"/>
    <w:rsid w:val="00B029D2"/>
    <w:rsid w:val="00B034F7"/>
    <w:rsid w:val="00B03AF8"/>
    <w:rsid w:val="00B0476B"/>
    <w:rsid w:val="00B04C77"/>
    <w:rsid w:val="00B04DA3"/>
    <w:rsid w:val="00B05E01"/>
    <w:rsid w:val="00B05EA6"/>
    <w:rsid w:val="00B06F8C"/>
    <w:rsid w:val="00B07A6F"/>
    <w:rsid w:val="00B07FCF"/>
    <w:rsid w:val="00B110F7"/>
    <w:rsid w:val="00B117D0"/>
    <w:rsid w:val="00B118A3"/>
    <w:rsid w:val="00B11B9C"/>
    <w:rsid w:val="00B13AB9"/>
    <w:rsid w:val="00B14422"/>
    <w:rsid w:val="00B14561"/>
    <w:rsid w:val="00B15288"/>
    <w:rsid w:val="00B15C2E"/>
    <w:rsid w:val="00B17023"/>
    <w:rsid w:val="00B17536"/>
    <w:rsid w:val="00B179A4"/>
    <w:rsid w:val="00B20FF1"/>
    <w:rsid w:val="00B22209"/>
    <w:rsid w:val="00B24E53"/>
    <w:rsid w:val="00B25E38"/>
    <w:rsid w:val="00B261E6"/>
    <w:rsid w:val="00B266D8"/>
    <w:rsid w:val="00B275B3"/>
    <w:rsid w:val="00B27FC8"/>
    <w:rsid w:val="00B3000E"/>
    <w:rsid w:val="00B30A6B"/>
    <w:rsid w:val="00B30BCD"/>
    <w:rsid w:val="00B30DBF"/>
    <w:rsid w:val="00B30F99"/>
    <w:rsid w:val="00B31292"/>
    <w:rsid w:val="00B31365"/>
    <w:rsid w:val="00B31435"/>
    <w:rsid w:val="00B316C4"/>
    <w:rsid w:val="00B31A3A"/>
    <w:rsid w:val="00B328AD"/>
    <w:rsid w:val="00B32AFA"/>
    <w:rsid w:val="00B33BEB"/>
    <w:rsid w:val="00B35793"/>
    <w:rsid w:val="00B358EE"/>
    <w:rsid w:val="00B3645A"/>
    <w:rsid w:val="00B36A07"/>
    <w:rsid w:val="00B36E25"/>
    <w:rsid w:val="00B4026C"/>
    <w:rsid w:val="00B405FD"/>
    <w:rsid w:val="00B407F1"/>
    <w:rsid w:val="00B41039"/>
    <w:rsid w:val="00B4143B"/>
    <w:rsid w:val="00B41539"/>
    <w:rsid w:val="00B41C10"/>
    <w:rsid w:val="00B42006"/>
    <w:rsid w:val="00B42616"/>
    <w:rsid w:val="00B4334B"/>
    <w:rsid w:val="00B437DF"/>
    <w:rsid w:val="00B43C98"/>
    <w:rsid w:val="00B44614"/>
    <w:rsid w:val="00B44B58"/>
    <w:rsid w:val="00B44FCE"/>
    <w:rsid w:val="00B45E1B"/>
    <w:rsid w:val="00B462E1"/>
    <w:rsid w:val="00B4676F"/>
    <w:rsid w:val="00B4686A"/>
    <w:rsid w:val="00B47EFB"/>
    <w:rsid w:val="00B50302"/>
    <w:rsid w:val="00B504CC"/>
    <w:rsid w:val="00B507C2"/>
    <w:rsid w:val="00B51028"/>
    <w:rsid w:val="00B51623"/>
    <w:rsid w:val="00B51DEB"/>
    <w:rsid w:val="00B53474"/>
    <w:rsid w:val="00B5384C"/>
    <w:rsid w:val="00B53DB9"/>
    <w:rsid w:val="00B543BF"/>
    <w:rsid w:val="00B54D01"/>
    <w:rsid w:val="00B54D68"/>
    <w:rsid w:val="00B55EBD"/>
    <w:rsid w:val="00B56473"/>
    <w:rsid w:val="00B564C3"/>
    <w:rsid w:val="00B607B7"/>
    <w:rsid w:val="00B60EB9"/>
    <w:rsid w:val="00B61072"/>
    <w:rsid w:val="00B611F2"/>
    <w:rsid w:val="00B62E95"/>
    <w:rsid w:val="00B642EE"/>
    <w:rsid w:val="00B64FC6"/>
    <w:rsid w:val="00B67132"/>
    <w:rsid w:val="00B674F8"/>
    <w:rsid w:val="00B7055B"/>
    <w:rsid w:val="00B706EF"/>
    <w:rsid w:val="00B70835"/>
    <w:rsid w:val="00B70CDF"/>
    <w:rsid w:val="00B70E24"/>
    <w:rsid w:val="00B71895"/>
    <w:rsid w:val="00B73E0D"/>
    <w:rsid w:val="00B7414E"/>
    <w:rsid w:val="00B747FB"/>
    <w:rsid w:val="00B74B65"/>
    <w:rsid w:val="00B75420"/>
    <w:rsid w:val="00B75F90"/>
    <w:rsid w:val="00B7602E"/>
    <w:rsid w:val="00B76F1D"/>
    <w:rsid w:val="00B7745B"/>
    <w:rsid w:val="00B77D55"/>
    <w:rsid w:val="00B80196"/>
    <w:rsid w:val="00B81963"/>
    <w:rsid w:val="00B82B62"/>
    <w:rsid w:val="00B82F57"/>
    <w:rsid w:val="00B83120"/>
    <w:rsid w:val="00B839D2"/>
    <w:rsid w:val="00B8415A"/>
    <w:rsid w:val="00B84295"/>
    <w:rsid w:val="00B844C0"/>
    <w:rsid w:val="00B84E54"/>
    <w:rsid w:val="00B85A28"/>
    <w:rsid w:val="00B861A2"/>
    <w:rsid w:val="00B8632E"/>
    <w:rsid w:val="00B86A80"/>
    <w:rsid w:val="00B87683"/>
    <w:rsid w:val="00B903BF"/>
    <w:rsid w:val="00B90704"/>
    <w:rsid w:val="00B90AE7"/>
    <w:rsid w:val="00B90B64"/>
    <w:rsid w:val="00B9104F"/>
    <w:rsid w:val="00B912BC"/>
    <w:rsid w:val="00B91314"/>
    <w:rsid w:val="00B91D3B"/>
    <w:rsid w:val="00B9235F"/>
    <w:rsid w:val="00B924C7"/>
    <w:rsid w:val="00B925A0"/>
    <w:rsid w:val="00B928DC"/>
    <w:rsid w:val="00B93F36"/>
    <w:rsid w:val="00B9438B"/>
    <w:rsid w:val="00B946D8"/>
    <w:rsid w:val="00B94850"/>
    <w:rsid w:val="00B962A8"/>
    <w:rsid w:val="00B96AB6"/>
    <w:rsid w:val="00BA1737"/>
    <w:rsid w:val="00BA2B8B"/>
    <w:rsid w:val="00BA3200"/>
    <w:rsid w:val="00BA3680"/>
    <w:rsid w:val="00BA3B8D"/>
    <w:rsid w:val="00BA437B"/>
    <w:rsid w:val="00BA4535"/>
    <w:rsid w:val="00BA58F9"/>
    <w:rsid w:val="00BA61D6"/>
    <w:rsid w:val="00BA6236"/>
    <w:rsid w:val="00BA658C"/>
    <w:rsid w:val="00BA72B8"/>
    <w:rsid w:val="00BA76F6"/>
    <w:rsid w:val="00BA7FDB"/>
    <w:rsid w:val="00BB0B1A"/>
    <w:rsid w:val="00BB1810"/>
    <w:rsid w:val="00BB19E8"/>
    <w:rsid w:val="00BB2478"/>
    <w:rsid w:val="00BB25E2"/>
    <w:rsid w:val="00BB2F88"/>
    <w:rsid w:val="00BB31EA"/>
    <w:rsid w:val="00BB3392"/>
    <w:rsid w:val="00BB3FB9"/>
    <w:rsid w:val="00BB45CB"/>
    <w:rsid w:val="00BB4826"/>
    <w:rsid w:val="00BB4E6C"/>
    <w:rsid w:val="00BB5607"/>
    <w:rsid w:val="00BB66DD"/>
    <w:rsid w:val="00BB66F3"/>
    <w:rsid w:val="00BB6A27"/>
    <w:rsid w:val="00BB7905"/>
    <w:rsid w:val="00BB7CEE"/>
    <w:rsid w:val="00BC0727"/>
    <w:rsid w:val="00BC09B5"/>
    <w:rsid w:val="00BC130E"/>
    <w:rsid w:val="00BC14FA"/>
    <w:rsid w:val="00BC1ADB"/>
    <w:rsid w:val="00BC3205"/>
    <w:rsid w:val="00BC42C9"/>
    <w:rsid w:val="00BC449A"/>
    <w:rsid w:val="00BC4A64"/>
    <w:rsid w:val="00BC4CAD"/>
    <w:rsid w:val="00BC525E"/>
    <w:rsid w:val="00BC6B4F"/>
    <w:rsid w:val="00BC6CE1"/>
    <w:rsid w:val="00BC6E14"/>
    <w:rsid w:val="00BC738E"/>
    <w:rsid w:val="00BD081C"/>
    <w:rsid w:val="00BD0B2B"/>
    <w:rsid w:val="00BD0C1F"/>
    <w:rsid w:val="00BD0CF2"/>
    <w:rsid w:val="00BD143B"/>
    <w:rsid w:val="00BD18C9"/>
    <w:rsid w:val="00BD1F6E"/>
    <w:rsid w:val="00BD242F"/>
    <w:rsid w:val="00BD25B7"/>
    <w:rsid w:val="00BD342C"/>
    <w:rsid w:val="00BD34D5"/>
    <w:rsid w:val="00BD37DA"/>
    <w:rsid w:val="00BD3EE6"/>
    <w:rsid w:val="00BD5459"/>
    <w:rsid w:val="00BD5789"/>
    <w:rsid w:val="00BD593B"/>
    <w:rsid w:val="00BD6D7B"/>
    <w:rsid w:val="00BD6E9A"/>
    <w:rsid w:val="00BD736E"/>
    <w:rsid w:val="00BD7D75"/>
    <w:rsid w:val="00BD7DE2"/>
    <w:rsid w:val="00BE041A"/>
    <w:rsid w:val="00BE0538"/>
    <w:rsid w:val="00BE0795"/>
    <w:rsid w:val="00BE098D"/>
    <w:rsid w:val="00BE25D7"/>
    <w:rsid w:val="00BE35E9"/>
    <w:rsid w:val="00BE59BC"/>
    <w:rsid w:val="00BE61FF"/>
    <w:rsid w:val="00BE6801"/>
    <w:rsid w:val="00BE6DA8"/>
    <w:rsid w:val="00BE7E47"/>
    <w:rsid w:val="00BF0D1E"/>
    <w:rsid w:val="00BF0E49"/>
    <w:rsid w:val="00BF0EBC"/>
    <w:rsid w:val="00BF17CB"/>
    <w:rsid w:val="00BF1F74"/>
    <w:rsid w:val="00BF1FAA"/>
    <w:rsid w:val="00BF2329"/>
    <w:rsid w:val="00BF2371"/>
    <w:rsid w:val="00BF29CC"/>
    <w:rsid w:val="00BF2BC7"/>
    <w:rsid w:val="00BF2C07"/>
    <w:rsid w:val="00BF33E6"/>
    <w:rsid w:val="00BF37A5"/>
    <w:rsid w:val="00BF3C65"/>
    <w:rsid w:val="00BF3CBD"/>
    <w:rsid w:val="00BF3E8E"/>
    <w:rsid w:val="00BF4498"/>
    <w:rsid w:val="00BF4C27"/>
    <w:rsid w:val="00BF53B6"/>
    <w:rsid w:val="00C00241"/>
    <w:rsid w:val="00C010DD"/>
    <w:rsid w:val="00C01FA1"/>
    <w:rsid w:val="00C02208"/>
    <w:rsid w:val="00C02661"/>
    <w:rsid w:val="00C03369"/>
    <w:rsid w:val="00C0391A"/>
    <w:rsid w:val="00C0437D"/>
    <w:rsid w:val="00C04693"/>
    <w:rsid w:val="00C05C73"/>
    <w:rsid w:val="00C05EB4"/>
    <w:rsid w:val="00C06B2D"/>
    <w:rsid w:val="00C0701B"/>
    <w:rsid w:val="00C101EE"/>
    <w:rsid w:val="00C11B9D"/>
    <w:rsid w:val="00C11F4D"/>
    <w:rsid w:val="00C11FF9"/>
    <w:rsid w:val="00C1256D"/>
    <w:rsid w:val="00C12833"/>
    <w:rsid w:val="00C13E80"/>
    <w:rsid w:val="00C13FF7"/>
    <w:rsid w:val="00C15406"/>
    <w:rsid w:val="00C15785"/>
    <w:rsid w:val="00C15C57"/>
    <w:rsid w:val="00C15FCC"/>
    <w:rsid w:val="00C1611D"/>
    <w:rsid w:val="00C16E13"/>
    <w:rsid w:val="00C205B6"/>
    <w:rsid w:val="00C20BD8"/>
    <w:rsid w:val="00C221F2"/>
    <w:rsid w:val="00C22792"/>
    <w:rsid w:val="00C229D0"/>
    <w:rsid w:val="00C22E2D"/>
    <w:rsid w:val="00C2414F"/>
    <w:rsid w:val="00C24DCF"/>
    <w:rsid w:val="00C2581D"/>
    <w:rsid w:val="00C25B24"/>
    <w:rsid w:val="00C25E0F"/>
    <w:rsid w:val="00C26308"/>
    <w:rsid w:val="00C263F2"/>
    <w:rsid w:val="00C26666"/>
    <w:rsid w:val="00C279E7"/>
    <w:rsid w:val="00C30308"/>
    <w:rsid w:val="00C30AD0"/>
    <w:rsid w:val="00C30AE7"/>
    <w:rsid w:val="00C30D12"/>
    <w:rsid w:val="00C3209C"/>
    <w:rsid w:val="00C324E6"/>
    <w:rsid w:val="00C32600"/>
    <w:rsid w:val="00C32674"/>
    <w:rsid w:val="00C33619"/>
    <w:rsid w:val="00C336EC"/>
    <w:rsid w:val="00C343AD"/>
    <w:rsid w:val="00C34593"/>
    <w:rsid w:val="00C34714"/>
    <w:rsid w:val="00C348D6"/>
    <w:rsid w:val="00C35073"/>
    <w:rsid w:val="00C35EB9"/>
    <w:rsid w:val="00C360ED"/>
    <w:rsid w:val="00C366A5"/>
    <w:rsid w:val="00C369E8"/>
    <w:rsid w:val="00C36DF0"/>
    <w:rsid w:val="00C37D50"/>
    <w:rsid w:val="00C40630"/>
    <w:rsid w:val="00C40F79"/>
    <w:rsid w:val="00C40FB7"/>
    <w:rsid w:val="00C4150A"/>
    <w:rsid w:val="00C431ED"/>
    <w:rsid w:val="00C438B2"/>
    <w:rsid w:val="00C43BCB"/>
    <w:rsid w:val="00C43E48"/>
    <w:rsid w:val="00C45754"/>
    <w:rsid w:val="00C458E4"/>
    <w:rsid w:val="00C4652C"/>
    <w:rsid w:val="00C46921"/>
    <w:rsid w:val="00C472BE"/>
    <w:rsid w:val="00C4787A"/>
    <w:rsid w:val="00C50910"/>
    <w:rsid w:val="00C50AB0"/>
    <w:rsid w:val="00C51F4F"/>
    <w:rsid w:val="00C53DBC"/>
    <w:rsid w:val="00C5491E"/>
    <w:rsid w:val="00C57B0F"/>
    <w:rsid w:val="00C57F16"/>
    <w:rsid w:val="00C6086C"/>
    <w:rsid w:val="00C61EAA"/>
    <w:rsid w:val="00C624E8"/>
    <w:rsid w:val="00C62598"/>
    <w:rsid w:val="00C62BA3"/>
    <w:rsid w:val="00C62D14"/>
    <w:rsid w:val="00C6328A"/>
    <w:rsid w:val="00C632D4"/>
    <w:rsid w:val="00C635DD"/>
    <w:rsid w:val="00C644AF"/>
    <w:rsid w:val="00C644BF"/>
    <w:rsid w:val="00C647D2"/>
    <w:rsid w:val="00C65E67"/>
    <w:rsid w:val="00C6623D"/>
    <w:rsid w:val="00C70DDB"/>
    <w:rsid w:val="00C71588"/>
    <w:rsid w:val="00C71972"/>
    <w:rsid w:val="00C71B76"/>
    <w:rsid w:val="00C722E2"/>
    <w:rsid w:val="00C72DF7"/>
    <w:rsid w:val="00C740FD"/>
    <w:rsid w:val="00C741C5"/>
    <w:rsid w:val="00C742B5"/>
    <w:rsid w:val="00C74EB6"/>
    <w:rsid w:val="00C762D6"/>
    <w:rsid w:val="00C77AED"/>
    <w:rsid w:val="00C77DBF"/>
    <w:rsid w:val="00C77EA1"/>
    <w:rsid w:val="00C77F1B"/>
    <w:rsid w:val="00C800B8"/>
    <w:rsid w:val="00C806F9"/>
    <w:rsid w:val="00C814AA"/>
    <w:rsid w:val="00C81563"/>
    <w:rsid w:val="00C825BE"/>
    <w:rsid w:val="00C82AD5"/>
    <w:rsid w:val="00C82E11"/>
    <w:rsid w:val="00C8336C"/>
    <w:rsid w:val="00C84ED5"/>
    <w:rsid w:val="00C8508A"/>
    <w:rsid w:val="00C8552B"/>
    <w:rsid w:val="00C855D6"/>
    <w:rsid w:val="00C8615A"/>
    <w:rsid w:val="00C87BB2"/>
    <w:rsid w:val="00C9043E"/>
    <w:rsid w:val="00C9063E"/>
    <w:rsid w:val="00C90EBF"/>
    <w:rsid w:val="00C919C1"/>
    <w:rsid w:val="00C92145"/>
    <w:rsid w:val="00C92E9D"/>
    <w:rsid w:val="00C93107"/>
    <w:rsid w:val="00C934B1"/>
    <w:rsid w:val="00C93C23"/>
    <w:rsid w:val="00C944F1"/>
    <w:rsid w:val="00C94A0B"/>
    <w:rsid w:val="00C94D7B"/>
    <w:rsid w:val="00C94EA9"/>
    <w:rsid w:val="00C94F7C"/>
    <w:rsid w:val="00C95DA0"/>
    <w:rsid w:val="00C95FE3"/>
    <w:rsid w:val="00C96349"/>
    <w:rsid w:val="00C97FA6"/>
    <w:rsid w:val="00CA11DB"/>
    <w:rsid w:val="00CA14BE"/>
    <w:rsid w:val="00CA197B"/>
    <w:rsid w:val="00CA1B13"/>
    <w:rsid w:val="00CA1FCB"/>
    <w:rsid w:val="00CA24BA"/>
    <w:rsid w:val="00CA28D0"/>
    <w:rsid w:val="00CA30C9"/>
    <w:rsid w:val="00CA3789"/>
    <w:rsid w:val="00CA4513"/>
    <w:rsid w:val="00CA46E8"/>
    <w:rsid w:val="00CA4724"/>
    <w:rsid w:val="00CA5694"/>
    <w:rsid w:val="00CA5A39"/>
    <w:rsid w:val="00CA5D5B"/>
    <w:rsid w:val="00CA5DC6"/>
    <w:rsid w:val="00CA6286"/>
    <w:rsid w:val="00CA69F7"/>
    <w:rsid w:val="00CA7214"/>
    <w:rsid w:val="00CA7776"/>
    <w:rsid w:val="00CA7D90"/>
    <w:rsid w:val="00CB02D8"/>
    <w:rsid w:val="00CB19D8"/>
    <w:rsid w:val="00CB1A3B"/>
    <w:rsid w:val="00CB1A5B"/>
    <w:rsid w:val="00CB22BA"/>
    <w:rsid w:val="00CB26A0"/>
    <w:rsid w:val="00CB27CD"/>
    <w:rsid w:val="00CB283A"/>
    <w:rsid w:val="00CB41F8"/>
    <w:rsid w:val="00CB4352"/>
    <w:rsid w:val="00CB5620"/>
    <w:rsid w:val="00CB5E85"/>
    <w:rsid w:val="00CB6DC0"/>
    <w:rsid w:val="00CB710E"/>
    <w:rsid w:val="00CB7AE0"/>
    <w:rsid w:val="00CC0A3C"/>
    <w:rsid w:val="00CC139B"/>
    <w:rsid w:val="00CC23EB"/>
    <w:rsid w:val="00CC23FB"/>
    <w:rsid w:val="00CC2A00"/>
    <w:rsid w:val="00CC3237"/>
    <w:rsid w:val="00CC34C1"/>
    <w:rsid w:val="00CC4CCF"/>
    <w:rsid w:val="00CC4DAE"/>
    <w:rsid w:val="00CC4FAF"/>
    <w:rsid w:val="00CC53D0"/>
    <w:rsid w:val="00CC5A71"/>
    <w:rsid w:val="00CC7BDC"/>
    <w:rsid w:val="00CD0C5D"/>
    <w:rsid w:val="00CD0FC8"/>
    <w:rsid w:val="00CD2E1B"/>
    <w:rsid w:val="00CD3027"/>
    <w:rsid w:val="00CD3536"/>
    <w:rsid w:val="00CD422D"/>
    <w:rsid w:val="00CD4937"/>
    <w:rsid w:val="00CD4B17"/>
    <w:rsid w:val="00CD58F2"/>
    <w:rsid w:val="00CD5F03"/>
    <w:rsid w:val="00CD61A4"/>
    <w:rsid w:val="00CD70BE"/>
    <w:rsid w:val="00CD76ED"/>
    <w:rsid w:val="00CD7C1F"/>
    <w:rsid w:val="00CE04DD"/>
    <w:rsid w:val="00CE102F"/>
    <w:rsid w:val="00CE22B1"/>
    <w:rsid w:val="00CE258F"/>
    <w:rsid w:val="00CE2E2B"/>
    <w:rsid w:val="00CE314D"/>
    <w:rsid w:val="00CE328E"/>
    <w:rsid w:val="00CE32A0"/>
    <w:rsid w:val="00CE36B6"/>
    <w:rsid w:val="00CE3A32"/>
    <w:rsid w:val="00CE3BEA"/>
    <w:rsid w:val="00CE3CFA"/>
    <w:rsid w:val="00CE4052"/>
    <w:rsid w:val="00CE4A2F"/>
    <w:rsid w:val="00CE5C33"/>
    <w:rsid w:val="00CE5ED5"/>
    <w:rsid w:val="00CE6522"/>
    <w:rsid w:val="00CE6750"/>
    <w:rsid w:val="00CE6F0D"/>
    <w:rsid w:val="00CE74A4"/>
    <w:rsid w:val="00CE74CA"/>
    <w:rsid w:val="00CE7B08"/>
    <w:rsid w:val="00CE7E95"/>
    <w:rsid w:val="00CE7F09"/>
    <w:rsid w:val="00CF0AAB"/>
    <w:rsid w:val="00CF10E0"/>
    <w:rsid w:val="00CF2417"/>
    <w:rsid w:val="00CF2CB9"/>
    <w:rsid w:val="00CF31EF"/>
    <w:rsid w:val="00CF352A"/>
    <w:rsid w:val="00CF5175"/>
    <w:rsid w:val="00CF61D2"/>
    <w:rsid w:val="00CF62D0"/>
    <w:rsid w:val="00CF637A"/>
    <w:rsid w:val="00CF728C"/>
    <w:rsid w:val="00CF7994"/>
    <w:rsid w:val="00D01241"/>
    <w:rsid w:val="00D01447"/>
    <w:rsid w:val="00D01CA5"/>
    <w:rsid w:val="00D01F26"/>
    <w:rsid w:val="00D028EC"/>
    <w:rsid w:val="00D02954"/>
    <w:rsid w:val="00D03C21"/>
    <w:rsid w:val="00D04D20"/>
    <w:rsid w:val="00D05157"/>
    <w:rsid w:val="00D05BD6"/>
    <w:rsid w:val="00D067AD"/>
    <w:rsid w:val="00D073CC"/>
    <w:rsid w:val="00D0774C"/>
    <w:rsid w:val="00D103BB"/>
    <w:rsid w:val="00D106FA"/>
    <w:rsid w:val="00D10B31"/>
    <w:rsid w:val="00D11577"/>
    <w:rsid w:val="00D13913"/>
    <w:rsid w:val="00D13B7A"/>
    <w:rsid w:val="00D14088"/>
    <w:rsid w:val="00D140F1"/>
    <w:rsid w:val="00D14CF7"/>
    <w:rsid w:val="00D154BA"/>
    <w:rsid w:val="00D165C1"/>
    <w:rsid w:val="00D16C43"/>
    <w:rsid w:val="00D1730C"/>
    <w:rsid w:val="00D17BDA"/>
    <w:rsid w:val="00D22DB7"/>
    <w:rsid w:val="00D2354B"/>
    <w:rsid w:val="00D23C60"/>
    <w:rsid w:val="00D271FE"/>
    <w:rsid w:val="00D30DE2"/>
    <w:rsid w:val="00D31C8E"/>
    <w:rsid w:val="00D31FC9"/>
    <w:rsid w:val="00D324F8"/>
    <w:rsid w:val="00D331FE"/>
    <w:rsid w:val="00D340F1"/>
    <w:rsid w:val="00D3463C"/>
    <w:rsid w:val="00D34664"/>
    <w:rsid w:val="00D34A50"/>
    <w:rsid w:val="00D35C6A"/>
    <w:rsid w:val="00D35F5A"/>
    <w:rsid w:val="00D36672"/>
    <w:rsid w:val="00D36769"/>
    <w:rsid w:val="00D36DAD"/>
    <w:rsid w:val="00D378F8"/>
    <w:rsid w:val="00D40155"/>
    <w:rsid w:val="00D40CCB"/>
    <w:rsid w:val="00D40DF3"/>
    <w:rsid w:val="00D412C8"/>
    <w:rsid w:val="00D415F5"/>
    <w:rsid w:val="00D419A8"/>
    <w:rsid w:val="00D422EC"/>
    <w:rsid w:val="00D4275A"/>
    <w:rsid w:val="00D42886"/>
    <w:rsid w:val="00D42E08"/>
    <w:rsid w:val="00D43806"/>
    <w:rsid w:val="00D438C3"/>
    <w:rsid w:val="00D439FE"/>
    <w:rsid w:val="00D444DD"/>
    <w:rsid w:val="00D44EBB"/>
    <w:rsid w:val="00D44F26"/>
    <w:rsid w:val="00D454E4"/>
    <w:rsid w:val="00D45812"/>
    <w:rsid w:val="00D458F5"/>
    <w:rsid w:val="00D461E7"/>
    <w:rsid w:val="00D47D04"/>
    <w:rsid w:val="00D508F6"/>
    <w:rsid w:val="00D50948"/>
    <w:rsid w:val="00D521B6"/>
    <w:rsid w:val="00D523BA"/>
    <w:rsid w:val="00D525AC"/>
    <w:rsid w:val="00D52E11"/>
    <w:rsid w:val="00D536D3"/>
    <w:rsid w:val="00D53741"/>
    <w:rsid w:val="00D53829"/>
    <w:rsid w:val="00D56449"/>
    <w:rsid w:val="00D56D92"/>
    <w:rsid w:val="00D571A2"/>
    <w:rsid w:val="00D572E2"/>
    <w:rsid w:val="00D576CE"/>
    <w:rsid w:val="00D60271"/>
    <w:rsid w:val="00D6095B"/>
    <w:rsid w:val="00D60E0E"/>
    <w:rsid w:val="00D61287"/>
    <w:rsid w:val="00D612F4"/>
    <w:rsid w:val="00D61889"/>
    <w:rsid w:val="00D618F2"/>
    <w:rsid w:val="00D6237C"/>
    <w:rsid w:val="00D6327E"/>
    <w:rsid w:val="00D636C2"/>
    <w:rsid w:val="00D64C59"/>
    <w:rsid w:val="00D64F09"/>
    <w:rsid w:val="00D65C89"/>
    <w:rsid w:val="00D702C5"/>
    <w:rsid w:val="00D71979"/>
    <w:rsid w:val="00D72AAD"/>
    <w:rsid w:val="00D72B6F"/>
    <w:rsid w:val="00D7332E"/>
    <w:rsid w:val="00D733A9"/>
    <w:rsid w:val="00D7368B"/>
    <w:rsid w:val="00D73D2E"/>
    <w:rsid w:val="00D7487B"/>
    <w:rsid w:val="00D74973"/>
    <w:rsid w:val="00D74D53"/>
    <w:rsid w:val="00D76547"/>
    <w:rsid w:val="00D7671B"/>
    <w:rsid w:val="00D76DC1"/>
    <w:rsid w:val="00D80250"/>
    <w:rsid w:val="00D8079B"/>
    <w:rsid w:val="00D813BC"/>
    <w:rsid w:val="00D820B7"/>
    <w:rsid w:val="00D82128"/>
    <w:rsid w:val="00D82B7A"/>
    <w:rsid w:val="00D83170"/>
    <w:rsid w:val="00D834BB"/>
    <w:rsid w:val="00D836E8"/>
    <w:rsid w:val="00D85641"/>
    <w:rsid w:val="00D85C53"/>
    <w:rsid w:val="00D86455"/>
    <w:rsid w:val="00D86C5E"/>
    <w:rsid w:val="00D8738E"/>
    <w:rsid w:val="00D877D4"/>
    <w:rsid w:val="00D87F3A"/>
    <w:rsid w:val="00D87FD4"/>
    <w:rsid w:val="00D90FE3"/>
    <w:rsid w:val="00D9122E"/>
    <w:rsid w:val="00D92519"/>
    <w:rsid w:val="00D926C4"/>
    <w:rsid w:val="00D92971"/>
    <w:rsid w:val="00D92A19"/>
    <w:rsid w:val="00D92ABC"/>
    <w:rsid w:val="00D93670"/>
    <w:rsid w:val="00D936DB"/>
    <w:rsid w:val="00D944F0"/>
    <w:rsid w:val="00D94A84"/>
    <w:rsid w:val="00D94F2A"/>
    <w:rsid w:val="00D952E1"/>
    <w:rsid w:val="00D95DAF"/>
    <w:rsid w:val="00D95E67"/>
    <w:rsid w:val="00D96CB0"/>
    <w:rsid w:val="00D96E12"/>
    <w:rsid w:val="00D96E36"/>
    <w:rsid w:val="00D9763E"/>
    <w:rsid w:val="00D97722"/>
    <w:rsid w:val="00D97790"/>
    <w:rsid w:val="00DA0495"/>
    <w:rsid w:val="00DA072B"/>
    <w:rsid w:val="00DA1B54"/>
    <w:rsid w:val="00DA35D3"/>
    <w:rsid w:val="00DA3F4E"/>
    <w:rsid w:val="00DA4A96"/>
    <w:rsid w:val="00DA4E34"/>
    <w:rsid w:val="00DA4E78"/>
    <w:rsid w:val="00DA5413"/>
    <w:rsid w:val="00DA5CE9"/>
    <w:rsid w:val="00DA5EEE"/>
    <w:rsid w:val="00DA5F50"/>
    <w:rsid w:val="00DA65B1"/>
    <w:rsid w:val="00DA6B62"/>
    <w:rsid w:val="00DA6C16"/>
    <w:rsid w:val="00DA7013"/>
    <w:rsid w:val="00DA79E7"/>
    <w:rsid w:val="00DA7EA5"/>
    <w:rsid w:val="00DA7F66"/>
    <w:rsid w:val="00DB1B41"/>
    <w:rsid w:val="00DB1CE4"/>
    <w:rsid w:val="00DB23AA"/>
    <w:rsid w:val="00DB272C"/>
    <w:rsid w:val="00DB3226"/>
    <w:rsid w:val="00DB49BA"/>
    <w:rsid w:val="00DB5BD6"/>
    <w:rsid w:val="00DB6450"/>
    <w:rsid w:val="00DB6A6C"/>
    <w:rsid w:val="00DB7229"/>
    <w:rsid w:val="00DC042E"/>
    <w:rsid w:val="00DC10B8"/>
    <w:rsid w:val="00DC1FE5"/>
    <w:rsid w:val="00DC23D3"/>
    <w:rsid w:val="00DC2504"/>
    <w:rsid w:val="00DC5BA4"/>
    <w:rsid w:val="00DC6177"/>
    <w:rsid w:val="00DD18A6"/>
    <w:rsid w:val="00DD2FC5"/>
    <w:rsid w:val="00DD4A2D"/>
    <w:rsid w:val="00DD4B5A"/>
    <w:rsid w:val="00DD5EEA"/>
    <w:rsid w:val="00DD672A"/>
    <w:rsid w:val="00DD69FB"/>
    <w:rsid w:val="00DD779C"/>
    <w:rsid w:val="00DD7C74"/>
    <w:rsid w:val="00DD7DB5"/>
    <w:rsid w:val="00DE0169"/>
    <w:rsid w:val="00DE0F8D"/>
    <w:rsid w:val="00DE1418"/>
    <w:rsid w:val="00DE2A59"/>
    <w:rsid w:val="00DE31A1"/>
    <w:rsid w:val="00DE5A51"/>
    <w:rsid w:val="00DE69E6"/>
    <w:rsid w:val="00DE6A0A"/>
    <w:rsid w:val="00DE6B9C"/>
    <w:rsid w:val="00DE7164"/>
    <w:rsid w:val="00DE74AA"/>
    <w:rsid w:val="00DE764B"/>
    <w:rsid w:val="00DE7E35"/>
    <w:rsid w:val="00DF0C92"/>
    <w:rsid w:val="00DF1B54"/>
    <w:rsid w:val="00DF1C46"/>
    <w:rsid w:val="00DF201F"/>
    <w:rsid w:val="00DF2505"/>
    <w:rsid w:val="00DF2FD0"/>
    <w:rsid w:val="00DF36C1"/>
    <w:rsid w:val="00DF37B8"/>
    <w:rsid w:val="00DF3B47"/>
    <w:rsid w:val="00DF3E16"/>
    <w:rsid w:val="00DF42C2"/>
    <w:rsid w:val="00DF5068"/>
    <w:rsid w:val="00DF562F"/>
    <w:rsid w:val="00DF581C"/>
    <w:rsid w:val="00DF596D"/>
    <w:rsid w:val="00DF65EA"/>
    <w:rsid w:val="00DF6640"/>
    <w:rsid w:val="00DF7636"/>
    <w:rsid w:val="00DF7DD3"/>
    <w:rsid w:val="00E013D0"/>
    <w:rsid w:val="00E01AD4"/>
    <w:rsid w:val="00E028BE"/>
    <w:rsid w:val="00E03B16"/>
    <w:rsid w:val="00E03B84"/>
    <w:rsid w:val="00E043B8"/>
    <w:rsid w:val="00E04DDE"/>
    <w:rsid w:val="00E05079"/>
    <w:rsid w:val="00E051A6"/>
    <w:rsid w:val="00E054F6"/>
    <w:rsid w:val="00E056BB"/>
    <w:rsid w:val="00E05A94"/>
    <w:rsid w:val="00E05F76"/>
    <w:rsid w:val="00E060D2"/>
    <w:rsid w:val="00E0668E"/>
    <w:rsid w:val="00E07042"/>
    <w:rsid w:val="00E11291"/>
    <w:rsid w:val="00E11339"/>
    <w:rsid w:val="00E118C3"/>
    <w:rsid w:val="00E11B55"/>
    <w:rsid w:val="00E11C9D"/>
    <w:rsid w:val="00E125E5"/>
    <w:rsid w:val="00E134D5"/>
    <w:rsid w:val="00E14CDB"/>
    <w:rsid w:val="00E16052"/>
    <w:rsid w:val="00E16626"/>
    <w:rsid w:val="00E16A40"/>
    <w:rsid w:val="00E174BA"/>
    <w:rsid w:val="00E203AF"/>
    <w:rsid w:val="00E203DB"/>
    <w:rsid w:val="00E2097C"/>
    <w:rsid w:val="00E21197"/>
    <w:rsid w:val="00E212EC"/>
    <w:rsid w:val="00E2150F"/>
    <w:rsid w:val="00E218C4"/>
    <w:rsid w:val="00E21D6E"/>
    <w:rsid w:val="00E2211A"/>
    <w:rsid w:val="00E228B1"/>
    <w:rsid w:val="00E229FD"/>
    <w:rsid w:val="00E22C0C"/>
    <w:rsid w:val="00E23080"/>
    <w:rsid w:val="00E244F2"/>
    <w:rsid w:val="00E2450B"/>
    <w:rsid w:val="00E249DA"/>
    <w:rsid w:val="00E25751"/>
    <w:rsid w:val="00E258A0"/>
    <w:rsid w:val="00E260A6"/>
    <w:rsid w:val="00E2659F"/>
    <w:rsid w:val="00E26B14"/>
    <w:rsid w:val="00E27B28"/>
    <w:rsid w:val="00E27C3A"/>
    <w:rsid w:val="00E27ECA"/>
    <w:rsid w:val="00E301A4"/>
    <w:rsid w:val="00E30A19"/>
    <w:rsid w:val="00E31821"/>
    <w:rsid w:val="00E31E51"/>
    <w:rsid w:val="00E321BF"/>
    <w:rsid w:val="00E3351E"/>
    <w:rsid w:val="00E33A5A"/>
    <w:rsid w:val="00E345A6"/>
    <w:rsid w:val="00E345EA"/>
    <w:rsid w:val="00E35FA4"/>
    <w:rsid w:val="00E36B66"/>
    <w:rsid w:val="00E36F53"/>
    <w:rsid w:val="00E37C2E"/>
    <w:rsid w:val="00E41149"/>
    <w:rsid w:val="00E41642"/>
    <w:rsid w:val="00E41700"/>
    <w:rsid w:val="00E42E80"/>
    <w:rsid w:val="00E44480"/>
    <w:rsid w:val="00E44746"/>
    <w:rsid w:val="00E44B8F"/>
    <w:rsid w:val="00E45B83"/>
    <w:rsid w:val="00E46542"/>
    <w:rsid w:val="00E46B22"/>
    <w:rsid w:val="00E46D92"/>
    <w:rsid w:val="00E46EF8"/>
    <w:rsid w:val="00E46F78"/>
    <w:rsid w:val="00E472FE"/>
    <w:rsid w:val="00E47417"/>
    <w:rsid w:val="00E47C73"/>
    <w:rsid w:val="00E50260"/>
    <w:rsid w:val="00E51087"/>
    <w:rsid w:val="00E516AF"/>
    <w:rsid w:val="00E51778"/>
    <w:rsid w:val="00E529DB"/>
    <w:rsid w:val="00E53A1B"/>
    <w:rsid w:val="00E5469A"/>
    <w:rsid w:val="00E552FC"/>
    <w:rsid w:val="00E60438"/>
    <w:rsid w:val="00E6107F"/>
    <w:rsid w:val="00E61229"/>
    <w:rsid w:val="00E614B3"/>
    <w:rsid w:val="00E6156E"/>
    <w:rsid w:val="00E61A25"/>
    <w:rsid w:val="00E61C46"/>
    <w:rsid w:val="00E61EB1"/>
    <w:rsid w:val="00E62433"/>
    <w:rsid w:val="00E63213"/>
    <w:rsid w:val="00E64A54"/>
    <w:rsid w:val="00E64B83"/>
    <w:rsid w:val="00E64BF1"/>
    <w:rsid w:val="00E6578C"/>
    <w:rsid w:val="00E65ED7"/>
    <w:rsid w:val="00E66768"/>
    <w:rsid w:val="00E67DF6"/>
    <w:rsid w:val="00E70419"/>
    <w:rsid w:val="00E704EF"/>
    <w:rsid w:val="00E7070F"/>
    <w:rsid w:val="00E70DB0"/>
    <w:rsid w:val="00E70E03"/>
    <w:rsid w:val="00E71239"/>
    <w:rsid w:val="00E7403E"/>
    <w:rsid w:val="00E74301"/>
    <w:rsid w:val="00E74A64"/>
    <w:rsid w:val="00E74F9F"/>
    <w:rsid w:val="00E75260"/>
    <w:rsid w:val="00E756BB"/>
    <w:rsid w:val="00E75815"/>
    <w:rsid w:val="00E77336"/>
    <w:rsid w:val="00E77474"/>
    <w:rsid w:val="00E8134A"/>
    <w:rsid w:val="00E83353"/>
    <w:rsid w:val="00E83506"/>
    <w:rsid w:val="00E83B4B"/>
    <w:rsid w:val="00E8428A"/>
    <w:rsid w:val="00E84B51"/>
    <w:rsid w:val="00E85877"/>
    <w:rsid w:val="00E858EC"/>
    <w:rsid w:val="00E85BF4"/>
    <w:rsid w:val="00E864DE"/>
    <w:rsid w:val="00E868B6"/>
    <w:rsid w:val="00E86C8B"/>
    <w:rsid w:val="00E872C8"/>
    <w:rsid w:val="00E875CC"/>
    <w:rsid w:val="00E87A97"/>
    <w:rsid w:val="00E87ECC"/>
    <w:rsid w:val="00E910F1"/>
    <w:rsid w:val="00E913D8"/>
    <w:rsid w:val="00E92587"/>
    <w:rsid w:val="00E926CE"/>
    <w:rsid w:val="00E92B12"/>
    <w:rsid w:val="00E93124"/>
    <w:rsid w:val="00E93CC4"/>
    <w:rsid w:val="00E95361"/>
    <w:rsid w:val="00E9547B"/>
    <w:rsid w:val="00E95D75"/>
    <w:rsid w:val="00E95E8D"/>
    <w:rsid w:val="00E95EC8"/>
    <w:rsid w:val="00E96D76"/>
    <w:rsid w:val="00E975DB"/>
    <w:rsid w:val="00EA04CF"/>
    <w:rsid w:val="00EA164C"/>
    <w:rsid w:val="00EA1D25"/>
    <w:rsid w:val="00EA2FBA"/>
    <w:rsid w:val="00EA3811"/>
    <w:rsid w:val="00EA4438"/>
    <w:rsid w:val="00EA44D2"/>
    <w:rsid w:val="00EA61E5"/>
    <w:rsid w:val="00EA6902"/>
    <w:rsid w:val="00EA763C"/>
    <w:rsid w:val="00EA7BD6"/>
    <w:rsid w:val="00EA7E7C"/>
    <w:rsid w:val="00EB16AF"/>
    <w:rsid w:val="00EB305A"/>
    <w:rsid w:val="00EB32B9"/>
    <w:rsid w:val="00EB3A71"/>
    <w:rsid w:val="00EB56F9"/>
    <w:rsid w:val="00EB5B88"/>
    <w:rsid w:val="00EB5C42"/>
    <w:rsid w:val="00EB6378"/>
    <w:rsid w:val="00EB648A"/>
    <w:rsid w:val="00EB7041"/>
    <w:rsid w:val="00EB7B37"/>
    <w:rsid w:val="00EC193E"/>
    <w:rsid w:val="00EC1BD3"/>
    <w:rsid w:val="00EC252B"/>
    <w:rsid w:val="00EC2A7D"/>
    <w:rsid w:val="00EC345C"/>
    <w:rsid w:val="00EC365C"/>
    <w:rsid w:val="00EC47C6"/>
    <w:rsid w:val="00EC5469"/>
    <w:rsid w:val="00EC5A75"/>
    <w:rsid w:val="00EC6819"/>
    <w:rsid w:val="00EC744D"/>
    <w:rsid w:val="00EC754A"/>
    <w:rsid w:val="00EC7614"/>
    <w:rsid w:val="00ED0034"/>
    <w:rsid w:val="00ED0950"/>
    <w:rsid w:val="00ED30D2"/>
    <w:rsid w:val="00ED32EB"/>
    <w:rsid w:val="00ED3A37"/>
    <w:rsid w:val="00ED5835"/>
    <w:rsid w:val="00ED7ABE"/>
    <w:rsid w:val="00EE0E86"/>
    <w:rsid w:val="00EE2732"/>
    <w:rsid w:val="00EE2773"/>
    <w:rsid w:val="00EE33DA"/>
    <w:rsid w:val="00EE383D"/>
    <w:rsid w:val="00EE40EF"/>
    <w:rsid w:val="00EE4B76"/>
    <w:rsid w:val="00EE4E4B"/>
    <w:rsid w:val="00EE50D8"/>
    <w:rsid w:val="00EE5C85"/>
    <w:rsid w:val="00EE6577"/>
    <w:rsid w:val="00EE691D"/>
    <w:rsid w:val="00EE6F1A"/>
    <w:rsid w:val="00EE70B6"/>
    <w:rsid w:val="00EE7E2D"/>
    <w:rsid w:val="00EF00D4"/>
    <w:rsid w:val="00EF11C0"/>
    <w:rsid w:val="00EF16B2"/>
    <w:rsid w:val="00EF202A"/>
    <w:rsid w:val="00EF35EA"/>
    <w:rsid w:val="00EF3A05"/>
    <w:rsid w:val="00EF3B61"/>
    <w:rsid w:val="00EF41F5"/>
    <w:rsid w:val="00EF4244"/>
    <w:rsid w:val="00EF46F1"/>
    <w:rsid w:val="00EF542B"/>
    <w:rsid w:val="00EF5554"/>
    <w:rsid w:val="00EF678C"/>
    <w:rsid w:val="00EF726D"/>
    <w:rsid w:val="00EF727B"/>
    <w:rsid w:val="00EF7906"/>
    <w:rsid w:val="00EF7E84"/>
    <w:rsid w:val="00F0115E"/>
    <w:rsid w:val="00F01237"/>
    <w:rsid w:val="00F0131E"/>
    <w:rsid w:val="00F015FB"/>
    <w:rsid w:val="00F023F0"/>
    <w:rsid w:val="00F028E0"/>
    <w:rsid w:val="00F03CFA"/>
    <w:rsid w:val="00F03EC2"/>
    <w:rsid w:val="00F0428B"/>
    <w:rsid w:val="00F04322"/>
    <w:rsid w:val="00F04393"/>
    <w:rsid w:val="00F04493"/>
    <w:rsid w:val="00F04B8F"/>
    <w:rsid w:val="00F04F06"/>
    <w:rsid w:val="00F0549A"/>
    <w:rsid w:val="00F05A0E"/>
    <w:rsid w:val="00F05DD6"/>
    <w:rsid w:val="00F05E1C"/>
    <w:rsid w:val="00F05F12"/>
    <w:rsid w:val="00F0698F"/>
    <w:rsid w:val="00F07602"/>
    <w:rsid w:val="00F07872"/>
    <w:rsid w:val="00F07F67"/>
    <w:rsid w:val="00F1137E"/>
    <w:rsid w:val="00F1163C"/>
    <w:rsid w:val="00F12179"/>
    <w:rsid w:val="00F128E2"/>
    <w:rsid w:val="00F12A3C"/>
    <w:rsid w:val="00F13466"/>
    <w:rsid w:val="00F134C7"/>
    <w:rsid w:val="00F1361A"/>
    <w:rsid w:val="00F149B1"/>
    <w:rsid w:val="00F169E0"/>
    <w:rsid w:val="00F16DBF"/>
    <w:rsid w:val="00F17218"/>
    <w:rsid w:val="00F1728C"/>
    <w:rsid w:val="00F17C89"/>
    <w:rsid w:val="00F17ECE"/>
    <w:rsid w:val="00F2066F"/>
    <w:rsid w:val="00F210C2"/>
    <w:rsid w:val="00F218AB"/>
    <w:rsid w:val="00F21ADB"/>
    <w:rsid w:val="00F21F6F"/>
    <w:rsid w:val="00F220FE"/>
    <w:rsid w:val="00F224A4"/>
    <w:rsid w:val="00F22A99"/>
    <w:rsid w:val="00F23205"/>
    <w:rsid w:val="00F233DD"/>
    <w:rsid w:val="00F2429E"/>
    <w:rsid w:val="00F24919"/>
    <w:rsid w:val="00F24F7E"/>
    <w:rsid w:val="00F2588E"/>
    <w:rsid w:val="00F2612B"/>
    <w:rsid w:val="00F26325"/>
    <w:rsid w:val="00F2656E"/>
    <w:rsid w:val="00F26BE0"/>
    <w:rsid w:val="00F26E2A"/>
    <w:rsid w:val="00F27526"/>
    <w:rsid w:val="00F30D39"/>
    <w:rsid w:val="00F30FC2"/>
    <w:rsid w:val="00F318A6"/>
    <w:rsid w:val="00F32CB8"/>
    <w:rsid w:val="00F32D8D"/>
    <w:rsid w:val="00F339E8"/>
    <w:rsid w:val="00F34445"/>
    <w:rsid w:val="00F35395"/>
    <w:rsid w:val="00F367A1"/>
    <w:rsid w:val="00F36875"/>
    <w:rsid w:val="00F36B45"/>
    <w:rsid w:val="00F37B13"/>
    <w:rsid w:val="00F37F17"/>
    <w:rsid w:val="00F37FF3"/>
    <w:rsid w:val="00F40ACA"/>
    <w:rsid w:val="00F413C8"/>
    <w:rsid w:val="00F41855"/>
    <w:rsid w:val="00F41F17"/>
    <w:rsid w:val="00F4219C"/>
    <w:rsid w:val="00F42495"/>
    <w:rsid w:val="00F43841"/>
    <w:rsid w:val="00F44458"/>
    <w:rsid w:val="00F44E35"/>
    <w:rsid w:val="00F45033"/>
    <w:rsid w:val="00F451B1"/>
    <w:rsid w:val="00F45490"/>
    <w:rsid w:val="00F45524"/>
    <w:rsid w:val="00F4589F"/>
    <w:rsid w:val="00F45B89"/>
    <w:rsid w:val="00F46E58"/>
    <w:rsid w:val="00F476BD"/>
    <w:rsid w:val="00F500E1"/>
    <w:rsid w:val="00F500F6"/>
    <w:rsid w:val="00F50464"/>
    <w:rsid w:val="00F50703"/>
    <w:rsid w:val="00F5163B"/>
    <w:rsid w:val="00F519ED"/>
    <w:rsid w:val="00F525B1"/>
    <w:rsid w:val="00F52BFB"/>
    <w:rsid w:val="00F52D40"/>
    <w:rsid w:val="00F52DC6"/>
    <w:rsid w:val="00F5324C"/>
    <w:rsid w:val="00F53362"/>
    <w:rsid w:val="00F535BE"/>
    <w:rsid w:val="00F54B37"/>
    <w:rsid w:val="00F563BE"/>
    <w:rsid w:val="00F56ACF"/>
    <w:rsid w:val="00F57028"/>
    <w:rsid w:val="00F5759C"/>
    <w:rsid w:val="00F57E21"/>
    <w:rsid w:val="00F60901"/>
    <w:rsid w:val="00F60AE4"/>
    <w:rsid w:val="00F60DB5"/>
    <w:rsid w:val="00F61C0B"/>
    <w:rsid w:val="00F620F2"/>
    <w:rsid w:val="00F62E33"/>
    <w:rsid w:val="00F6393F"/>
    <w:rsid w:val="00F6482B"/>
    <w:rsid w:val="00F65B8C"/>
    <w:rsid w:val="00F65EDA"/>
    <w:rsid w:val="00F66931"/>
    <w:rsid w:val="00F66E04"/>
    <w:rsid w:val="00F6703D"/>
    <w:rsid w:val="00F672BE"/>
    <w:rsid w:val="00F67490"/>
    <w:rsid w:val="00F70A44"/>
    <w:rsid w:val="00F70B04"/>
    <w:rsid w:val="00F70C5A"/>
    <w:rsid w:val="00F70F66"/>
    <w:rsid w:val="00F71039"/>
    <w:rsid w:val="00F7127A"/>
    <w:rsid w:val="00F7168F"/>
    <w:rsid w:val="00F71B14"/>
    <w:rsid w:val="00F72002"/>
    <w:rsid w:val="00F720DD"/>
    <w:rsid w:val="00F72FAE"/>
    <w:rsid w:val="00F7361E"/>
    <w:rsid w:val="00F73A57"/>
    <w:rsid w:val="00F745E8"/>
    <w:rsid w:val="00F7526F"/>
    <w:rsid w:val="00F7565B"/>
    <w:rsid w:val="00F764EA"/>
    <w:rsid w:val="00F76BE5"/>
    <w:rsid w:val="00F7706F"/>
    <w:rsid w:val="00F778A4"/>
    <w:rsid w:val="00F77A1E"/>
    <w:rsid w:val="00F800FA"/>
    <w:rsid w:val="00F81A7C"/>
    <w:rsid w:val="00F81C5A"/>
    <w:rsid w:val="00F82ACE"/>
    <w:rsid w:val="00F85327"/>
    <w:rsid w:val="00F8536A"/>
    <w:rsid w:val="00F86D85"/>
    <w:rsid w:val="00F87C35"/>
    <w:rsid w:val="00F87DF2"/>
    <w:rsid w:val="00F90537"/>
    <w:rsid w:val="00F908B5"/>
    <w:rsid w:val="00F90F5E"/>
    <w:rsid w:val="00F9215A"/>
    <w:rsid w:val="00F93AFC"/>
    <w:rsid w:val="00F93E4B"/>
    <w:rsid w:val="00F9421C"/>
    <w:rsid w:val="00F96137"/>
    <w:rsid w:val="00F96412"/>
    <w:rsid w:val="00F965B8"/>
    <w:rsid w:val="00F96AE1"/>
    <w:rsid w:val="00F96CB1"/>
    <w:rsid w:val="00F9717E"/>
    <w:rsid w:val="00F97644"/>
    <w:rsid w:val="00FA005F"/>
    <w:rsid w:val="00FA0654"/>
    <w:rsid w:val="00FA0900"/>
    <w:rsid w:val="00FA10D8"/>
    <w:rsid w:val="00FA1531"/>
    <w:rsid w:val="00FA1811"/>
    <w:rsid w:val="00FA20C8"/>
    <w:rsid w:val="00FA2237"/>
    <w:rsid w:val="00FA2242"/>
    <w:rsid w:val="00FA2E20"/>
    <w:rsid w:val="00FA32B4"/>
    <w:rsid w:val="00FA3DDE"/>
    <w:rsid w:val="00FA42FE"/>
    <w:rsid w:val="00FA46FA"/>
    <w:rsid w:val="00FA480E"/>
    <w:rsid w:val="00FA4B85"/>
    <w:rsid w:val="00FA4DB5"/>
    <w:rsid w:val="00FA5902"/>
    <w:rsid w:val="00FA5F35"/>
    <w:rsid w:val="00FA76D3"/>
    <w:rsid w:val="00FB01E7"/>
    <w:rsid w:val="00FB086E"/>
    <w:rsid w:val="00FB0AF2"/>
    <w:rsid w:val="00FB12B2"/>
    <w:rsid w:val="00FB1430"/>
    <w:rsid w:val="00FB1A13"/>
    <w:rsid w:val="00FB1C61"/>
    <w:rsid w:val="00FB235C"/>
    <w:rsid w:val="00FB24A9"/>
    <w:rsid w:val="00FB2F72"/>
    <w:rsid w:val="00FB31F4"/>
    <w:rsid w:val="00FB3B4A"/>
    <w:rsid w:val="00FB3CB2"/>
    <w:rsid w:val="00FB4855"/>
    <w:rsid w:val="00FB621F"/>
    <w:rsid w:val="00FB70E6"/>
    <w:rsid w:val="00FB7161"/>
    <w:rsid w:val="00FB76DA"/>
    <w:rsid w:val="00FB7D59"/>
    <w:rsid w:val="00FC01F2"/>
    <w:rsid w:val="00FC0DDC"/>
    <w:rsid w:val="00FC2315"/>
    <w:rsid w:val="00FC27C3"/>
    <w:rsid w:val="00FC2886"/>
    <w:rsid w:val="00FC3DCC"/>
    <w:rsid w:val="00FC4449"/>
    <w:rsid w:val="00FC478F"/>
    <w:rsid w:val="00FC47A7"/>
    <w:rsid w:val="00FC5019"/>
    <w:rsid w:val="00FC760B"/>
    <w:rsid w:val="00FD0C21"/>
    <w:rsid w:val="00FD0C44"/>
    <w:rsid w:val="00FD3D22"/>
    <w:rsid w:val="00FD5647"/>
    <w:rsid w:val="00FD5F0F"/>
    <w:rsid w:val="00FD5F22"/>
    <w:rsid w:val="00FD62F0"/>
    <w:rsid w:val="00FD66AE"/>
    <w:rsid w:val="00FD6B17"/>
    <w:rsid w:val="00FD6BF0"/>
    <w:rsid w:val="00FD71D6"/>
    <w:rsid w:val="00FD79C3"/>
    <w:rsid w:val="00FD7C1B"/>
    <w:rsid w:val="00FD7E9F"/>
    <w:rsid w:val="00FE0BC2"/>
    <w:rsid w:val="00FE1D40"/>
    <w:rsid w:val="00FE2273"/>
    <w:rsid w:val="00FE3D87"/>
    <w:rsid w:val="00FE40FD"/>
    <w:rsid w:val="00FE41A7"/>
    <w:rsid w:val="00FE4862"/>
    <w:rsid w:val="00FE5069"/>
    <w:rsid w:val="00FE653A"/>
    <w:rsid w:val="00FE6F64"/>
    <w:rsid w:val="00FE7A44"/>
    <w:rsid w:val="00FE7AE5"/>
    <w:rsid w:val="00FE7E99"/>
    <w:rsid w:val="00FE7FDB"/>
    <w:rsid w:val="00FF08DC"/>
    <w:rsid w:val="00FF09E0"/>
    <w:rsid w:val="00FF0D65"/>
    <w:rsid w:val="00FF3615"/>
    <w:rsid w:val="00FF390D"/>
    <w:rsid w:val="00FF3C46"/>
    <w:rsid w:val="00FF5116"/>
    <w:rsid w:val="00FF542A"/>
    <w:rsid w:val="00FF5810"/>
    <w:rsid w:val="00FF5A78"/>
    <w:rsid w:val="00FF60C6"/>
    <w:rsid w:val="00FF6637"/>
    <w:rsid w:val="00FF6C98"/>
    <w:rsid w:val="00FF6D24"/>
    <w:rsid w:val="00FF6D4E"/>
    <w:rsid w:val="00FF6F09"/>
    <w:rsid w:val="00FF7C3A"/>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_tradnl" w:eastAsia="es-ES_tradnl"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14D"/>
    <w:rPr>
      <w:sz w:val="24"/>
      <w:szCs w:val="24"/>
      <w:lang w:eastAsia="es-ES"/>
    </w:rPr>
  </w:style>
  <w:style w:type="paragraph" w:styleId="Ttulo1">
    <w:name w:val="heading 1"/>
    <w:basedOn w:val="Normal"/>
    <w:next w:val="Normal"/>
    <w:link w:val="Ttulo1Car"/>
    <w:qFormat/>
    <w:rsid w:val="00CE314D"/>
    <w:pPr>
      <w:keepNext/>
      <w:outlineLvl w:val="0"/>
    </w:pPr>
    <w:rPr>
      <w:b/>
      <w:bCs/>
    </w:rPr>
  </w:style>
  <w:style w:type="paragraph" w:styleId="Ttulo2">
    <w:name w:val="heading 2"/>
    <w:basedOn w:val="Normal"/>
    <w:next w:val="Normal"/>
    <w:link w:val="Ttulo2Car"/>
    <w:uiPriority w:val="9"/>
    <w:qFormat/>
    <w:rsid w:val="00CE314D"/>
    <w:pPr>
      <w:keepNext/>
      <w:outlineLvl w:val="1"/>
    </w:pPr>
    <w:rPr>
      <w:i/>
      <w:iCs/>
      <w:u w:val="single"/>
    </w:rPr>
  </w:style>
  <w:style w:type="paragraph" w:styleId="Ttulo3">
    <w:name w:val="heading 3"/>
    <w:basedOn w:val="Normal"/>
    <w:link w:val="Ttulo3Car"/>
    <w:uiPriority w:val="9"/>
    <w:qFormat/>
    <w:rsid w:val="00BA7FDB"/>
    <w:pPr>
      <w:spacing w:before="100" w:beforeAutospacing="1" w:after="100" w:afterAutospacing="1"/>
      <w:outlineLvl w:val="2"/>
    </w:pPr>
    <w:rPr>
      <w:b/>
      <w:bCs/>
      <w:sz w:val="27"/>
      <w:szCs w:val="27"/>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E314D"/>
    <w:rPr>
      <w:b/>
      <w:bCs/>
      <w:sz w:val="24"/>
      <w:szCs w:val="24"/>
      <w:lang w:val="es-ES" w:eastAsia="es-ES"/>
    </w:rPr>
  </w:style>
  <w:style w:type="character" w:customStyle="1" w:styleId="Ttulo2Car">
    <w:name w:val="Título 2 Car"/>
    <w:basedOn w:val="Fuentedeprrafopredeter"/>
    <w:link w:val="Ttulo2"/>
    <w:uiPriority w:val="9"/>
    <w:rsid w:val="00CE314D"/>
    <w:rPr>
      <w:i/>
      <w:iCs/>
      <w:sz w:val="24"/>
      <w:szCs w:val="24"/>
      <w:u w:val="single"/>
      <w:lang w:val="es-ES" w:eastAsia="es-ES"/>
    </w:rPr>
  </w:style>
  <w:style w:type="paragraph" w:styleId="Ttulo">
    <w:name w:val="Title"/>
    <w:basedOn w:val="Normal"/>
    <w:next w:val="Normal"/>
    <w:link w:val="TtuloCar"/>
    <w:qFormat/>
    <w:rsid w:val="00CE314D"/>
    <w:pPr>
      <w:spacing w:before="240" w:after="60"/>
      <w:jc w:val="center"/>
      <w:outlineLvl w:val="0"/>
    </w:pPr>
    <w:rPr>
      <w:rFonts w:asciiTheme="majorHAnsi" w:eastAsiaTheme="majorEastAsia" w:hAnsiTheme="majorHAnsi" w:cstheme="majorBidi"/>
      <w:b/>
      <w:bCs/>
      <w:kern w:val="28"/>
      <w:sz w:val="32"/>
      <w:szCs w:val="32"/>
    </w:rPr>
  </w:style>
  <w:style w:type="character" w:customStyle="1" w:styleId="TtuloCar">
    <w:name w:val="Título Car"/>
    <w:basedOn w:val="Fuentedeprrafopredeter"/>
    <w:link w:val="Ttulo"/>
    <w:rsid w:val="00CE314D"/>
    <w:rPr>
      <w:rFonts w:asciiTheme="majorHAnsi" w:eastAsiaTheme="majorEastAsia" w:hAnsiTheme="majorHAnsi" w:cstheme="majorBidi"/>
      <w:b/>
      <w:bCs/>
      <w:kern w:val="28"/>
      <w:sz w:val="32"/>
      <w:szCs w:val="32"/>
      <w:lang w:val="es-ES" w:eastAsia="es-ES"/>
    </w:rPr>
  </w:style>
  <w:style w:type="character" w:customStyle="1" w:styleId="Ttulo3Car">
    <w:name w:val="Título 3 Car"/>
    <w:basedOn w:val="Fuentedeprrafopredeter"/>
    <w:link w:val="Ttulo3"/>
    <w:uiPriority w:val="9"/>
    <w:rsid w:val="00BA7FDB"/>
    <w:rPr>
      <w:b/>
      <w:bCs/>
      <w:sz w:val="27"/>
      <w:szCs w:val="27"/>
    </w:rPr>
  </w:style>
  <w:style w:type="paragraph" w:styleId="NormalWeb">
    <w:name w:val="Normal (Web)"/>
    <w:basedOn w:val="Normal"/>
    <w:uiPriority w:val="99"/>
    <w:semiHidden/>
    <w:unhideWhenUsed/>
    <w:rsid w:val="00BA7FDB"/>
    <w:pPr>
      <w:spacing w:before="100" w:beforeAutospacing="1" w:after="100" w:afterAutospacing="1"/>
    </w:pPr>
    <w:rPr>
      <w:lang w:eastAsia="es-ES_tradnl"/>
    </w:rPr>
  </w:style>
  <w:style w:type="character" w:styleId="Hipervnculo">
    <w:name w:val="Hyperlink"/>
    <w:basedOn w:val="Fuentedeprrafopredeter"/>
    <w:uiPriority w:val="99"/>
    <w:semiHidden/>
    <w:unhideWhenUsed/>
    <w:rsid w:val="00BA7FDB"/>
    <w:rPr>
      <w:color w:val="0000FF"/>
      <w:u w:val="single"/>
    </w:rPr>
  </w:style>
  <w:style w:type="character" w:styleId="Hipervnculovisitado">
    <w:name w:val="FollowedHyperlink"/>
    <w:basedOn w:val="Fuentedeprrafopredeter"/>
    <w:uiPriority w:val="99"/>
    <w:semiHidden/>
    <w:unhideWhenUsed/>
    <w:rsid w:val="00BA7FDB"/>
    <w:rPr>
      <w:color w:val="800080"/>
      <w:u w:val="single"/>
    </w:rPr>
  </w:style>
  <w:style w:type="character" w:customStyle="1" w:styleId="toctoggle">
    <w:name w:val="toctoggle"/>
    <w:basedOn w:val="Fuentedeprrafopredeter"/>
    <w:rsid w:val="00BA7FDB"/>
  </w:style>
  <w:style w:type="character" w:customStyle="1" w:styleId="tocnumber">
    <w:name w:val="tocnumber"/>
    <w:basedOn w:val="Fuentedeprrafopredeter"/>
    <w:rsid w:val="00BA7FDB"/>
  </w:style>
  <w:style w:type="character" w:customStyle="1" w:styleId="toctext">
    <w:name w:val="toctext"/>
    <w:basedOn w:val="Fuentedeprrafopredeter"/>
    <w:rsid w:val="00BA7FDB"/>
  </w:style>
  <w:style w:type="character" w:customStyle="1" w:styleId="mw-headline">
    <w:name w:val="mw-headline"/>
    <w:basedOn w:val="Fuentedeprrafopredeter"/>
    <w:rsid w:val="00BA7FDB"/>
  </w:style>
  <w:style w:type="character" w:styleId="Textoennegrita">
    <w:name w:val="Strong"/>
    <w:basedOn w:val="Fuentedeprrafopredeter"/>
    <w:uiPriority w:val="22"/>
    <w:qFormat/>
    <w:rsid w:val="00BA7FDB"/>
    <w:rPr>
      <w:b/>
      <w:bCs/>
    </w:rPr>
  </w:style>
  <w:style w:type="character" w:styleId="CitaHTML">
    <w:name w:val="HTML Cite"/>
    <w:basedOn w:val="Fuentedeprrafopredeter"/>
    <w:uiPriority w:val="99"/>
    <w:semiHidden/>
    <w:unhideWhenUsed/>
    <w:rsid w:val="00BA7FDB"/>
    <w:rPr>
      <w:i/>
      <w:iCs/>
    </w:rPr>
  </w:style>
  <w:style w:type="character" w:customStyle="1" w:styleId="z3988">
    <w:name w:val="z3988"/>
    <w:basedOn w:val="Fuentedeprrafopredeter"/>
    <w:rsid w:val="00BA7FDB"/>
  </w:style>
  <w:style w:type="character" w:customStyle="1" w:styleId="neverexpand">
    <w:name w:val="neverexpand"/>
    <w:basedOn w:val="Fuentedeprrafopredeter"/>
    <w:rsid w:val="00BA7FDB"/>
  </w:style>
  <w:style w:type="paragraph" w:styleId="Textodeglobo">
    <w:name w:val="Balloon Text"/>
    <w:basedOn w:val="Normal"/>
    <w:link w:val="TextodegloboCar"/>
    <w:uiPriority w:val="99"/>
    <w:semiHidden/>
    <w:unhideWhenUsed/>
    <w:rsid w:val="00BA7FDB"/>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A7FDB"/>
    <w:rPr>
      <w:rFonts w:ascii="Tahoma" w:hAnsi="Tahoma" w:cs="Tahoma"/>
      <w:sz w:val="16"/>
      <w:szCs w:val="16"/>
      <w:lang w:eastAsia="es-ES"/>
    </w:rPr>
  </w:style>
</w:styles>
</file>

<file path=word/webSettings.xml><?xml version="1.0" encoding="utf-8"?>
<w:webSettings xmlns:r="http://schemas.openxmlformats.org/officeDocument/2006/relationships" xmlns:w="http://schemas.openxmlformats.org/wordprocessingml/2006/main">
  <w:divs>
    <w:div w:id="1592853123">
      <w:bodyDiv w:val="1"/>
      <w:marLeft w:val="0"/>
      <w:marRight w:val="0"/>
      <w:marTop w:val="0"/>
      <w:marBottom w:val="0"/>
      <w:divBdr>
        <w:top w:val="none" w:sz="0" w:space="0" w:color="auto"/>
        <w:left w:val="none" w:sz="0" w:space="0" w:color="auto"/>
        <w:bottom w:val="none" w:sz="0" w:space="0" w:color="auto"/>
        <w:right w:val="none" w:sz="0" w:space="0" w:color="auto"/>
      </w:divBdr>
      <w:divsChild>
        <w:div w:id="1171213230">
          <w:marLeft w:val="0"/>
          <w:marRight w:val="0"/>
          <w:marTop w:val="0"/>
          <w:marBottom w:val="0"/>
          <w:divBdr>
            <w:top w:val="none" w:sz="0" w:space="0" w:color="auto"/>
            <w:left w:val="none" w:sz="0" w:space="0" w:color="auto"/>
            <w:bottom w:val="none" w:sz="0" w:space="0" w:color="auto"/>
            <w:right w:val="none" w:sz="0" w:space="0" w:color="auto"/>
          </w:divBdr>
        </w:div>
        <w:div w:id="1987197958">
          <w:marLeft w:val="0"/>
          <w:marRight w:val="0"/>
          <w:marTop w:val="0"/>
          <w:marBottom w:val="0"/>
          <w:divBdr>
            <w:top w:val="none" w:sz="0" w:space="0" w:color="auto"/>
            <w:left w:val="none" w:sz="0" w:space="0" w:color="auto"/>
            <w:bottom w:val="none" w:sz="0" w:space="0" w:color="auto"/>
            <w:right w:val="none" w:sz="0" w:space="0" w:color="auto"/>
          </w:divBdr>
        </w:div>
        <w:div w:id="1151288895">
          <w:marLeft w:val="0"/>
          <w:marRight w:val="0"/>
          <w:marTop w:val="0"/>
          <w:marBottom w:val="0"/>
          <w:divBdr>
            <w:top w:val="none" w:sz="0" w:space="0" w:color="auto"/>
            <w:left w:val="none" w:sz="0" w:space="0" w:color="auto"/>
            <w:bottom w:val="none" w:sz="0" w:space="0" w:color="auto"/>
            <w:right w:val="none" w:sz="0" w:space="0" w:color="auto"/>
          </w:divBdr>
        </w:div>
        <w:div w:id="1532113194">
          <w:marLeft w:val="0"/>
          <w:marRight w:val="0"/>
          <w:marTop w:val="0"/>
          <w:marBottom w:val="0"/>
          <w:divBdr>
            <w:top w:val="none" w:sz="0" w:space="0" w:color="auto"/>
            <w:left w:val="none" w:sz="0" w:space="0" w:color="auto"/>
            <w:bottom w:val="none" w:sz="0" w:space="0" w:color="auto"/>
            <w:right w:val="none" w:sz="0" w:space="0" w:color="auto"/>
          </w:divBdr>
          <w:divsChild>
            <w:div w:id="663317043">
              <w:marLeft w:val="0"/>
              <w:marRight w:val="0"/>
              <w:marTop w:val="0"/>
              <w:marBottom w:val="0"/>
              <w:divBdr>
                <w:top w:val="none" w:sz="0" w:space="0" w:color="auto"/>
                <w:left w:val="none" w:sz="0" w:space="0" w:color="auto"/>
                <w:bottom w:val="none" w:sz="0" w:space="0" w:color="auto"/>
                <w:right w:val="none" w:sz="0" w:space="0" w:color="auto"/>
              </w:divBdr>
              <w:divsChild>
                <w:div w:id="1020350564">
                  <w:marLeft w:val="0"/>
                  <w:marRight w:val="0"/>
                  <w:marTop w:val="0"/>
                  <w:marBottom w:val="0"/>
                  <w:divBdr>
                    <w:top w:val="none" w:sz="0" w:space="0" w:color="auto"/>
                    <w:left w:val="none" w:sz="0" w:space="0" w:color="auto"/>
                    <w:bottom w:val="none" w:sz="0" w:space="0" w:color="auto"/>
                    <w:right w:val="none" w:sz="0" w:space="0" w:color="auto"/>
                  </w:divBdr>
                  <w:divsChild>
                    <w:div w:id="124768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998209">
          <w:marLeft w:val="0"/>
          <w:marRight w:val="0"/>
          <w:marTop w:val="0"/>
          <w:marBottom w:val="0"/>
          <w:divBdr>
            <w:top w:val="none" w:sz="0" w:space="0" w:color="auto"/>
            <w:left w:val="none" w:sz="0" w:space="0" w:color="auto"/>
            <w:bottom w:val="none" w:sz="0" w:space="0" w:color="auto"/>
            <w:right w:val="none" w:sz="0" w:space="0" w:color="auto"/>
          </w:divBdr>
        </w:div>
        <w:div w:id="1387219404">
          <w:marLeft w:val="0"/>
          <w:marRight w:val="0"/>
          <w:marTop w:val="0"/>
          <w:marBottom w:val="0"/>
          <w:divBdr>
            <w:top w:val="none" w:sz="0" w:space="0" w:color="auto"/>
            <w:left w:val="none" w:sz="0" w:space="0" w:color="auto"/>
            <w:bottom w:val="none" w:sz="0" w:space="0" w:color="auto"/>
            <w:right w:val="none" w:sz="0" w:space="0" w:color="auto"/>
          </w:divBdr>
        </w:div>
        <w:div w:id="733314651">
          <w:marLeft w:val="0"/>
          <w:marRight w:val="0"/>
          <w:marTop w:val="0"/>
          <w:marBottom w:val="0"/>
          <w:divBdr>
            <w:top w:val="none" w:sz="0" w:space="0" w:color="auto"/>
            <w:left w:val="none" w:sz="0" w:space="0" w:color="auto"/>
            <w:bottom w:val="none" w:sz="0" w:space="0" w:color="auto"/>
            <w:right w:val="none" w:sz="0" w:space="0" w:color="auto"/>
          </w:divBdr>
        </w:div>
        <w:div w:id="511456340">
          <w:marLeft w:val="0"/>
          <w:marRight w:val="0"/>
          <w:marTop w:val="0"/>
          <w:marBottom w:val="0"/>
          <w:divBdr>
            <w:top w:val="none" w:sz="0" w:space="0" w:color="auto"/>
            <w:left w:val="none" w:sz="0" w:space="0" w:color="auto"/>
            <w:bottom w:val="none" w:sz="0" w:space="0" w:color="auto"/>
            <w:right w:val="none" w:sz="0" w:space="0" w:color="auto"/>
          </w:divBdr>
        </w:div>
        <w:div w:id="13070347">
          <w:marLeft w:val="0"/>
          <w:marRight w:val="0"/>
          <w:marTop w:val="0"/>
          <w:marBottom w:val="0"/>
          <w:divBdr>
            <w:top w:val="none" w:sz="0" w:space="0" w:color="auto"/>
            <w:left w:val="none" w:sz="0" w:space="0" w:color="auto"/>
            <w:bottom w:val="none" w:sz="0" w:space="0" w:color="auto"/>
            <w:right w:val="none" w:sz="0" w:space="0" w:color="auto"/>
          </w:divBdr>
        </w:div>
        <w:div w:id="3048158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en.wikipedia.org/wiki/L%C3%A4nder" TargetMode="External"/><Relationship Id="rId21" Type="http://schemas.openxmlformats.org/officeDocument/2006/relationships/hyperlink" Target="http://en.wikipedia.org/wiki/Brazil" TargetMode="External"/><Relationship Id="rId42" Type="http://schemas.openxmlformats.org/officeDocument/2006/relationships/hyperlink" Target="http://en.wikipedia.org/wiki/Law" TargetMode="External"/><Relationship Id="rId63" Type="http://schemas.openxmlformats.org/officeDocument/2006/relationships/hyperlink" Target="http://en.wikipedia.org/wiki/University_professor" TargetMode="External"/><Relationship Id="rId84" Type="http://schemas.openxmlformats.org/officeDocument/2006/relationships/hyperlink" Target="http://en.wikipedia.org/wiki/Research_funding" TargetMode="External"/><Relationship Id="rId138" Type="http://schemas.openxmlformats.org/officeDocument/2006/relationships/hyperlink" Target="http://en.wikipedia.org/wiki/Docent" TargetMode="External"/><Relationship Id="rId159" Type="http://schemas.openxmlformats.org/officeDocument/2006/relationships/hyperlink" Target="http://en.wikipedia.org/w/index.php?title=Professor&amp;action=edit" TargetMode="External"/><Relationship Id="rId170" Type="http://schemas.openxmlformats.org/officeDocument/2006/relationships/image" Target="media/image3.png"/><Relationship Id="rId191" Type="http://schemas.openxmlformats.org/officeDocument/2006/relationships/hyperlink" Target="http://en.wikipedia.org/wiki/University_professor" TargetMode="External"/><Relationship Id="rId205" Type="http://schemas.openxmlformats.org/officeDocument/2006/relationships/hyperlink" Target="http://en.wikipedia.org/wiki/Cornell_University" TargetMode="External"/><Relationship Id="rId226" Type="http://schemas.openxmlformats.org/officeDocument/2006/relationships/hyperlink" Target="http://en.wikipedia.org/wiki/Wiktionary" TargetMode="External"/><Relationship Id="rId247" Type="http://schemas.openxmlformats.org/officeDocument/2006/relationships/hyperlink" Target="http://en.wikipedia.org/wiki/OCLC" TargetMode="External"/><Relationship Id="rId107" Type="http://schemas.openxmlformats.org/officeDocument/2006/relationships/hyperlink" Target="http://en.wikipedia.org/wiki/Habilitation" TargetMode="External"/><Relationship Id="rId268" Type="http://schemas.openxmlformats.org/officeDocument/2006/relationships/hyperlink" Target="http://en.wikipedia.org/wiki/Lord" TargetMode="External"/><Relationship Id="rId11" Type="http://schemas.openxmlformats.org/officeDocument/2006/relationships/hyperlink" Target="http://en.wikipedia.org/wiki/Australia" TargetMode="External"/><Relationship Id="rId32" Type="http://schemas.openxmlformats.org/officeDocument/2006/relationships/hyperlink" Target="http://en.wikipedia.org/wiki/Seminar" TargetMode="External"/><Relationship Id="rId53" Type="http://schemas.openxmlformats.org/officeDocument/2006/relationships/hyperlink" Target="http://en.wikipedia.org/wiki/University_professor" TargetMode="External"/><Relationship Id="rId74" Type="http://schemas.openxmlformats.org/officeDocument/2006/relationships/hyperlink" Target="http://en.wikipedia.org/wiki/Tenure" TargetMode="External"/><Relationship Id="rId128" Type="http://schemas.openxmlformats.org/officeDocument/2006/relationships/hyperlink" Target="http://en.wikipedia.org/wiki/Habilitation" TargetMode="External"/><Relationship Id="rId149" Type="http://schemas.openxmlformats.org/officeDocument/2006/relationships/hyperlink" Target="http://en.wikipedia.org/wiki/Dean_%28education%29" TargetMode="External"/><Relationship Id="rId5" Type="http://schemas.openxmlformats.org/officeDocument/2006/relationships/hyperlink" Target="http://en.wikipedia.org/wiki/Latin" TargetMode="External"/><Relationship Id="rId95" Type="http://schemas.openxmlformats.org/officeDocument/2006/relationships/hyperlink" Target="http://en.wikipedia.org/wiki/Reader_%28academic_rank%29" TargetMode="External"/><Relationship Id="rId160" Type="http://schemas.openxmlformats.org/officeDocument/2006/relationships/hyperlink" Target="http://en.wikipedia.org/wiki/Wikipedia:Reliable_sources" TargetMode="External"/><Relationship Id="rId181" Type="http://schemas.openxmlformats.org/officeDocument/2006/relationships/hyperlink" Target="http://en.wikipedia.org/wiki/Kalam" TargetMode="External"/><Relationship Id="rId216" Type="http://schemas.openxmlformats.org/officeDocument/2006/relationships/hyperlink" Target="http://www.imdb.com/title/tt0032138/" TargetMode="External"/><Relationship Id="rId237" Type="http://schemas.openxmlformats.org/officeDocument/2006/relationships/hyperlink" Target="http://en.wikipedia.org/wiki/University_professor" TargetMode="External"/><Relationship Id="rId258" Type="http://schemas.openxmlformats.org/officeDocument/2006/relationships/hyperlink" Target="http://en.wikipedia.org/wiki/Mrs." TargetMode="External"/><Relationship Id="rId22" Type="http://schemas.openxmlformats.org/officeDocument/2006/relationships/hyperlink" Target="http://en.wikipedia.org/wiki/France" TargetMode="External"/><Relationship Id="rId43" Type="http://schemas.openxmlformats.org/officeDocument/2006/relationships/hyperlink" Target="http://en.wikipedia.org/wiki/Business" TargetMode="External"/><Relationship Id="rId64" Type="http://schemas.openxmlformats.org/officeDocument/2006/relationships/hyperlink" Target="http://en.wikipedia.org/wiki/University_professor" TargetMode="External"/><Relationship Id="rId118" Type="http://schemas.openxmlformats.org/officeDocument/2006/relationships/hyperlink" Target="http://en.wikipedia.org/wiki/Germany" TargetMode="External"/><Relationship Id="rId139" Type="http://schemas.openxmlformats.org/officeDocument/2006/relationships/hyperlink" Target="http://en.wikipedia.org/wiki/King_of_Norway" TargetMode="External"/><Relationship Id="rId85" Type="http://schemas.openxmlformats.org/officeDocument/2006/relationships/hyperlink" Target="http://en.wikipedia.org/wiki/Tenure" TargetMode="External"/><Relationship Id="rId150" Type="http://schemas.openxmlformats.org/officeDocument/2006/relationships/hyperlink" Target="http://en.wikipedia.org/wiki/Rector" TargetMode="External"/><Relationship Id="rId171" Type="http://schemas.openxmlformats.org/officeDocument/2006/relationships/hyperlink" Target="http://en.wikipedia.org/wiki/Islamic_Golden_Age" TargetMode="External"/><Relationship Id="rId192" Type="http://schemas.openxmlformats.org/officeDocument/2006/relationships/hyperlink" Target="http://en.wikipedia.org/wiki/List_of_Fictional_Professors" TargetMode="External"/><Relationship Id="rId206" Type="http://schemas.openxmlformats.org/officeDocument/2006/relationships/hyperlink" Target="http://en.wikipedia.org/wiki/Protagonist" TargetMode="External"/><Relationship Id="rId227" Type="http://schemas.openxmlformats.org/officeDocument/2006/relationships/hyperlink" Target="http://en.wikipedia.org/wiki/Academic_discipline" TargetMode="External"/><Relationship Id="rId248" Type="http://schemas.openxmlformats.org/officeDocument/2006/relationships/hyperlink" Target="http://worldcat.org/oclc/237514956" TargetMode="External"/><Relationship Id="rId269" Type="http://schemas.openxmlformats.org/officeDocument/2006/relationships/fontTable" Target="fontTable.xml"/><Relationship Id="rId12" Type="http://schemas.openxmlformats.org/officeDocument/2006/relationships/hyperlink" Target="http://en.wikipedia.org/wiki/New_Zealand" TargetMode="External"/><Relationship Id="rId33" Type="http://schemas.openxmlformats.org/officeDocument/2006/relationships/hyperlink" Target="http://en.wikipedia.org/wiki/Science" TargetMode="External"/><Relationship Id="rId108" Type="http://schemas.openxmlformats.org/officeDocument/2006/relationships/hyperlink" Target="http://en.wikipedia.org/wiki/Law" TargetMode="External"/><Relationship Id="rId129" Type="http://schemas.openxmlformats.org/officeDocument/2006/relationships/hyperlink" Target="http://en.wikipedia.org/wiki/Tenure_track" TargetMode="External"/><Relationship Id="rId54" Type="http://schemas.openxmlformats.org/officeDocument/2006/relationships/hyperlink" Target="http://en.wikipedia.org/wiki/University_professor" TargetMode="External"/><Relationship Id="rId75" Type="http://schemas.openxmlformats.org/officeDocument/2006/relationships/hyperlink" Target="http://en.wikipedia.org/wiki/Academic_freedom" TargetMode="External"/><Relationship Id="rId96" Type="http://schemas.openxmlformats.org/officeDocument/2006/relationships/hyperlink" Target="http://en.wikipedia.org/wiki/University_professor" TargetMode="External"/><Relationship Id="rId140" Type="http://schemas.openxmlformats.org/officeDocument/2006/relationships/hyperlink" Target="http://en.wikipedia.org/wiki/Consultant_%28medicine%29" TargetMode="External"/><Relationship Id="rId161" Type="http://schemas.openxmlformats.org/officeDocument/2006/relationships/hyperlink" Target="http://en.wikipedia.org/wiki/Template:Fact" TargetMode="External"/><Relationship Id="rId182" Type="http://schemas.openxmlformats.org/officeDocument/2006/relationships/hyperlink" Target="http://en.wikipedia.org/wiki/Sharia" TargetMode="External"/><Relationship Id="rId217" Type="http://schemas.openxmlformats.org/officeDocument/2006/relationships/hyperlink" Target="http://www.imdb.com/title/tt0482571/" TargetMode="External"/><Relationship Id="rId6" Type="http://schemas.openxmlformats.org/officeDocument/2006/relationships/hyperlink" Target="http://en.wikipedia.org/wiki/Academic" TargetMode="External"/><Relationship Id="rId238" Type="http://schemas.openxmlformats.org/officeDocument/2006/relationships/hyperlink" Target="http://www.bls.gov/oco/ocos066.htm" TargetMode="External"/><Relationship Id="rId259" Type="http://schemas.openxmlformats.org/officeDocument/2006/relationships/hyperlink" Target="http://en.wikipedia.org/wiki/Ms." TargetMode="External"/><Relationship Id="rId23" Type="http://schemas.openxmlformats.org/officeDocument/2006/relationships/hyperlink" Target="http://en.wikipedia.org/wiki/Kosovo" TargetMode="External"/><Relationship Id="rId28" Type="http://schemas.openxmlformats.org/officeDocument/2006/relationships/hyperlink" Target="http://en.wikipedia.org/wiki/Italy" TargetMode="External"/><Relationship Id="rId49" Type="http://schemas.openxmlformats.org/officeDocument/2006/relationships/hyperlink" Target="http://en.wikipedia.org/wiki/Graduate_students" TargetMode="External"/><Relationship Id="rId114" Type="http://schemas.openxmlformats.org/officeDocument/2006/relationships/hyperlink" Target="http://en.wikipedia.org/wiki/Docent" TargetMode="External"/><Relationship Id="rId119" Type="http://schemas.openxmlformats.org/officeDocument/2006/relationships/hyperlink" Target="http://en.wikipedia.org/wiki/Austria" TargetMode="External"/><Relationship Id="rId270" Type="http://schemas.openxmlformats.org/officeDocument/2006/relationships/theme" Target="theme/theme1.xml"/><Relationship Id="rId44" Type="http://schemas.openxmlformats.org/officeDocument/2006/relationships/hyperlink" Target="http://en.wikipedia.org/wiki/Research" TargetMode="External"/><Relationship Id="rId60" Type="http://schemas.openxmlformats.org/officeDocument/2006/relationships/hyperlink" Target="http://en.wikipedia.org/wiki/University_professor" TargetMode="External"/><Relationship Id="rId65" Type="http://schemas.openxmlformats.org/officeDocument/2006/relationships/hyperlink" Target="http://en.wikipedia.org/wiki/University_professor" TargetMode="External"/><Relationship Id="rId81" Type="http://schemas.openxmlformats.org/officeDocument/2006/relationships/hyperlink" Target="http://en.wikipedia.org/wiki/University_professor" TargetMode="External"/><Relationship Id="rId86" Type="http://schemas.openxmlformats.org/officeDocument/2006/relationships/hyperlink" Target="http://en.wikipedia.org/wiki/Lecturer" TargetMode="External"/><Relationship Id="rId130" Type="http://schemas.openxmlformats.org/officeDocument/2006/relationships/hyperlink" Target="http://de.wikipedia.org/wiki/Juniorprofessur" TargetMode="External"/><Relationship Id="rId135" Type="http://schemas.openxmlformats.org/officeDocument/2006/relationships/hyperlink" Target="http://en.wikipedia.org/wiki/Permatemp" TargetMode="External"/><Relationship Id="rId151" Type="http://schemas.openxmlformats.org/officeDocument/2006/relationships/hyperlink" Target="http://en.wikipedia.org/wiki/Emeritus" TargetMode="External"/><Relationship Id="rId156" Type="http://schemas.openxmlformats.org/officeDocument/2006/relationships/image" Target="media/image1.png"/><Relationship Id="rId177" Type="http://schemas.openxmlformats.org/officeDocument/2006/relationships/hyperlink" Target="http://en.wikipedia.org/wiki/Ibn_%27Aqil" TargetMode="External"/><Relationship Id="rId198" Type="http://schemas.openxmlformats.org/officeDocument/2006/relationships/hyperlink" Target="http://en.wikipedia.org/wiki/Professor_Moriarty" TargetMode="External"/><Relationship Id="rId172" Type="http://schemas.openxmlformats.org/officeDocument/2006/relationships/hyperlink" Target="http://en.wikipedia.org/wiki/Caliph" TargetMode="External"/><Relationship Id="rId193" Type="http://schemas.openxmlformats.org/officeDocument/2006/relationships/hyperlink" Target="http://en.wikipedia.org/wiki/Stereotype" TargetMode="External"/><Relationship Id="rId202" Type="http://schemas.openxmlformats.org/officeDocument/2006/relationships/hyperlink" Target="http://en.wikipedia.org/wiki/Mad_scientist" TargetMode="External"/><Relationship Id="rId207" Type="http://schemas.openxmlformats.org/officeDocument/2006/relationships/hyperlink" Target="http://en.wikipedia.org/wiki/My_Fair_Lady" TargetMode="External"/><Relationship Id="rId223" Type="http://schemas.openxmlformats.org/officeDocument/2006/relationships/hyperlink" Target="http://en.wiktionary.org/wiki/Main_page" TargetMode="External"/><Relationship Id="rId228" Type="http://schemas.openxmlformats.org/officeDocument/2006/relationships/hyperlink" Target="http://en.wikipedia.org/wiki/Academic_rank" TargetMode="External"/><Relationship Id="rId244" Type="http://schemas.openxmlformats.org/officeDocument/2006/relationships/hyperlink" Target="http://en.wikipedia.org/wiki/University_professor" TargetMode="External"/><Relationship Id="rId249" Type="http://schemas.openxmlformats.org/officeDocument/2006/relationships/hyperlink" Target="http://en.wikipedia.org/wiki/University_professor" TargetMode="External"/><Relationship Id="rId13" Type="http://schemas.openxmlformats.org/officeDocument/2006/relationships/hyperlink" Target="http://en.wikipedia.org/wiki/United_States" TargetMode="External"/><Relationship Id="rId18" Type="http://schemas.openxmlformats.org/officeDocument/2006/relationships/hyperlink" Target="http://en.wikipedia.org/wiki/College" TargetMode="External"/><Relationship Id="rId39" Type="http://schemas.openxmlformats.org/officeDocument/2006/relationships/hyperlink" Target="http://en.wikipedia.org/wiki/Design" TargetMode="External"/><Relationship Id="rId109" Type="http://schemas.openxmlformats.org/officeDocument/2006/relationships/hyperlink" Target="http://en.wikipedia.org/wiki/Economics" TargetMode="External"/><Relationship Id="rId260" Type="http://schemas.openxmlformats.org/officeDocument/2006/relationships/hyperlink" Target="http://en.wikipedia.org/wiki/Madam" TargetMode="External"/><Relationship Id="rId265" Type="http://schemas.openxmlformats.org/officeDocument/2006/relationships/hyperlink" Target="http://en.wikipedia.org/wiki/Mr." TargetMode="External"/><Relationship Id="rId34" Type="http://schemas.openxmlformats.org/officeDocument/2006/relationships/hyperlink" Target="http://en.wikipedia.org/wiki/Humanities" TargetMode="External"/><Relationship Id="rId50" Type="http://schemas.openxmlformats.org/officeDocument/2006/relationships/hyperlink" Target="http://en.wikipedia.org/wiki/University_professor" TargetMode="External"/><Relationship Id="rId55" Type="http://schemas.openxmlformats.org/officeDocument/2006/relationships/hyperlink" Target="http://en.wikipedia.org/wiki/University_professor" TargetMode="External"/><Relationship Id="rId76" Type="http://schemas.openxmlformats.org/officeDocument/2006/relationships/hyperlink" Target="http://en.wikipedia.org/wiki/University_professor" TargetMode="External"/><Relationship Id="rId97" Type="http://schemas.openxmlformats.org/officeDocument/2006/relationships/hyperlink" Target="http://en.wikipedia.org/wiki/University_of_Oxford" TargetMode="External"/><Relationship Id="rId104" Type="http://schemas.openxmlformats.org/officeDocument/2006/relationships/hyperlink" Target="http://en.wikipedia.org/wiki/Master" TargetMode="External"/><Relationship Id="rId120" Type="http://schemas.openxmlformats.org/officeDocument/2006/relationships/hyperlink" Target="http://en.wikipedia.org/wiki/Switzerland" TargetMode="External"/><Relationship Id="rId125" Type="http://schemas.openxmlformats.org/officeDocument/2006/relationships/hyperlink" Target="http://en.wikipedia.org/wiki/Beamter" TargetMode="External"/><Relationship Id="rId141" Type="http://schemas.openxmlformats.org/officeDocument/2006/relationships/hyperlink" Target="http://en.wikipedia.org/wiki/Lecturer" TargetMode="External"/><Relationship Id="rId146" Type="http://schemas.openxmlformats.org/officeDocument/2006/relationships/hyperlink" Target="http://en.wikipedia.org/wiki/Assistant_Professor" TargetMode="External"/><Relationship Id="rId167" Type="http://schemas.openxmlformats.org/officeDocument/2006/relationships/hyperlink" Target="http://en.wikipedia.org/wiki/University_professor" TargetMode="External"/><Relationship Id="rId188" Type="http://schemas.openxmlformats.org/officeDocument/2006/relationships/hyperlink" Target="http://en.wikipedia.org/wiki/University_professor" TargetMode="External"/><Relationship Id="rId7" Type="http://schemas.openxmlformats.org/officeDocument/2006/relationships/hyperlink" Target="http://en.wikipedia.org/wiki/Academic_department" TargetMode="External"/><Relationship Id="rId71" Type="http://schemas.openxmlformats.org/officeDocument/2006/relationships/hyperlink" Target="http://en.wikipedia.org/wiki/University_professor" TargetMode="External"/><Relationship Id="rId92" Type="http://schemas.openxmlformats.org/officeDocument/2006/relationships/hyperlink" Target="http://en.wikipedia.org/wiki/Canada" TargetMode="External"/><Relationship Id="rId162" Type="http://schemas.openxmlformats.org/officeDocument/2006/relationships/hyperlink" Target="http://www.hochschulverband.de" TargetMode="External"/><Relationship Id="rId183" Type="http://schemas.openxmlformats.org/officeDocument/2006/relationships/hyperlink" Target="http://en.wikipedia.org/wiki/University_professor" TargetMode="External"/><Relationship Id="rId213" Type="http://schemas.openxmlformats.org/officeDocument/2006/relationships/hyperlink" Target="http://en.wikipedia.org/wiki/The_Professor" TargetMode="External"/><Relationship Id="rId218" Type="http://schemas.openxmlformats.org/officeDocument/2006/relationships/hyperlink" Target="http://en.wikipedia.org/wiki/Irwin_Corey" TargetMode="External"/><Relationship Id="rId234" Type="http://schemas.openxmlformats.org/officeDocument/2006/relationships/hyperlink" Target="http://en.wikipedia.org/wiki/University_professor" TargetMode="External"/><Relationship Id="rId239" Type="http://schemas.openxmlformats.org/officeDocument/2006/relationships/hyperlink" Target="http://en.wikipedia.org/wiki/University_professor" TargetMode="External"/><Relationship Id="rId2" Type="http://schemas.openxmlformats.org/officeDocument/2006/relationships/styles" Target="styles.xml"/><Relationship Id="rId29" Type="http://schemas.openxmlformats.org/officeDocument/2006/relationships/hyperlink" Target="http://en.wikipedia.org/wiki/Secondary_education" TargetMode="External"/><Relationship Id="rId250" Type="http://schemas.openxmlformats.org/officeDocument/2006/relationships/hyperlink" Target="http://en.wikipedia.org/wiki/Digital_object_identifier" TargetMode="External"/><Relationship Id="rId255" Type="http://schemas.openxmlformats.org/officeDocument/2006/relationships/hyperlink" Target="http://en.wikipedia.org/w/index.php?title=Template:Social_titles&amp;action=edit" TargetMode="External"/><Relationship Id="rId24" Type="http://schemas.openxmlformats.org/officeDocument/2006/relationships/hyperlink" Target="http://en.wikipedia.org/wiki/Romania" TargetMode="External"/><Relationship Id="rId40" Type="http://schemas.openxmlformats.org/officeDocument/2006/relationships/hyperlink" Target="http://en.wikipedia.org/wiki/Music" TargetMode="External"/><Relationship Id="rId45" Type="http://schemas.openxmlformats.org/officeDocument/2006/relationships/hyperlink" Target="http://en.wikipedia.org/wiki/Pro_bono" TargetMode="External"/><Relationship Id="rId66" Type="http://schemas.openxmlformats.org/officeDocument/2006/relationships/hyperlink" Target="http://en.wikipedia.org/wiki/University_professor" TargetMode="External"/><Relationship Id="rId87" Type="http://schemas.openxmlformats.org/officeDocument/2006/relationships/hyperlink" Target="http://en.wikipedia.org/wiki/Academic_rank" TargetMode="External"/><Relationship Id="rId110" Type="http://schemas.openxmlformats.org/officeDocument/2006/relationships/hyperlink" Target="http://en.wikipedia.org/wiki/Agr%C3%A9gation" TargetMode="External"/><Relationship Id="rId115" Type="http://schemas.openxmlformats.org/officeDocument/2006/relationships/hyperlink" Target="http://en.wikipedia.org/wiki/Habilitation" TargetMode="External"/><Relationship Id="rId131" Type="http://schemas.openxmlformats.org/officeDocument/2006/relationships/hyperlink" Target="http://en.wikipedia.org/wiki/Austria" TargetMode="External"/><Relationship Id="rId136" Type="http://schemas.openxmlformats.org/officeDocument/2006/relationships/hyperlink" Target="http://en.wikipedia.org/wiki/Amanuensis" TargetMode="External"/><Relationship Id="rId157" Type="http://schemas.openxmlformats.org/officeDocument/2006/relationships/hyperlink" Target="http://en.wikipedia.org/wiki/Wikipedia:Citing_sources" TargetMode="External"/><Relationship Id="rId178" Type="http://schemas.openxmlformats.org/officeDocument/2006/relationships/hyperlink" Target="http://en.wikipedia.org/wiki/Baghdad" TargetMode="External"/><Relationship Id="rId61" Type="http://schemas.openxmlformats.org/officeDocument/2006/relationships/hyperlink" Target="http://en.wikipedia.org/wiki/University_professor" TargetMode="External"/><Relationship Id="rId82" Type="http://schemas.openxmlformats.org/officeDocument/2006/relationships/hyperlink" Target="http://en.wikipedia.org/wiki/Tenure" TargetMode="External"/><Relationship Id="rId152" Type="http://schemas.openxmlformats.org/officeDocument/2006/relationships/hyperlink" Target="http://en.wikipedia.org/wiki/Portuguese_language" TargetMode="External"/><Relationship Id="rId173" Type="http://schemas.openxmlformats.org/officeDocument/2006/relationships/hyperlink" Target="http://en.wikipedia.org/wiki/Arabic_language" TargetMode="External"/><Relationship Id="rId194" Type="http://schemas.openxmlformats.org/officeDocument/2006/relationships/hyperlink" Target="http://en.wikipedia.org/wiki/The_Absent-Minded_Professor" TargetMode="External"/><Relationship Id="rId199" Type="http://schemas.openxmlformats.org/officeDocument/2006/relationships/hyperlink" Target="http://en.wikipedia.org/wiki/Sherlock_Holmes" TargetMode="External"/><Relationship Id="rId203" Type="http://schemas.openxmlformats.org/officeDocument/2006/relationships/hyperlink" Target="http://en.wikipedia.org/wiki/Vladimir_Nabokov" TargetMode="External"/><Relationship Id="rId208" Type="http://schemas.openxmlformats.org/officeDocument/2006/relationships/hyperlink" Target="http://en.wikipedia.org/wiki/Harry_Potter" TargetMode="External"/><Relationship Id="rId229" Type="http://schemas.openxmlformats.org/officeDocument/2006/relationships/hyperlink" Target="http://en.wikipedia.org/wiki/Lecturer" TargetMode="External"/><Relationship Id="rId19" Type="http://schemas.openxmlformats.org/officeDocument/2006/relationships/hyperlink" Target="http://en.wikipedia.org/wiki/University" TargetMode="External"/><Relationship Id="rId224" Type="http://schemas.openxmlformats.org/officeDocument/2006/relationships/image" Target="media/image4.png"/><Relationship Id="rId240" Type="http://schemas.openxmlformats.org/officeDocument/2006/relationships/hyperlink" Target="http://www.uq.edu.au/hupp/index.html?page=25211&amp;pid=25173" TargetMode="External"/><Relationship Id="rId245" Type="http://schemas.openxmlformats.org/officeDocument/2006/relationships/hyperlink" Target="http://en.wikipedia.org/wiki/Edinburgh_University_Press" TargetMode="External"/><Relationship Id="rId261" Type="http://schemas.openxmlformats.org/officeDocument/2006/relationships/hyperlink" Target="http://en.wikipedia.org/wiki/Lady" TargetMode="External"/><Relationship Id="rId266" Type="http://schemas.openxmlformats.org/officeDocument/2006/relationships/hyperlink" Target="http://en.wikipedia.org/wiki/Esquire" TargetMode="External"/><Relationship Id="rId14" Type="http://schemas.openxmlformats.org/officeDocument/2006/relationships/hyperlink" Target="http://en.wikipedia.org/wiki/Canada" TargetMode="External"/><Relationship Id="rId30" Type="http://schemas.openxmlformats.org/officeDocument/2006/relationships/hyperlink" Target="http://en.wikipedia.org/wiki/Teacher" TargetMode="External"/><Relationship Id="rId35" Type="http://schemas.openxmlformats.org/officeDocument/2006/relationships/hyperlink" Target="http://en.wikipedia.org/wiki/Social_sciences" TargetMode="External"/><Relationship Id="rId56" Type="http://schemas.openxmlformats.org/officeDocument/2006/relationships/hyperlink" Target="http://en.wikipedia.org/wiki/University_professor" TargetMode="External"/><Relationship Id="rId77" Type="http://schemas.openxmlformats.org/officeDocument/2006/relationships/hyperlink" Target="http://en.wikipedia.org/wiki/Lee_Smolin" TargetMode="External"/><Relationship Id="rId100" Type="http://schemas.openxmlformats.org/officeDocument/2006/relationships/hyperlink" Target="http://en.wikipedia.org/wiki/Antipodes" TargetMode="External"/><Relationship Id="rId105" Type="http://schemas.openxmlformats.org/officeDocument/2006/relationships/hyperlink" Target="http://en.wikipedia.org/wiki/Ph.D" TargetMode="External"/><Relationship Id="rId126" Type="http://schemas.openxmlformats.org/officeDocument/2006/relationships/hyperlink" Target="http://en.wikipedia.org/wiki/Fachhochschule" TargetMode="External"/><Relationship Id="rId147" Type="http://schemas.openxmlformats.org/officeDocument/2006/relationships/hyperlink" Target="http://en.wikipedia.org/w/index.php?title=Full-professor&amp;action=edit&amp;redlink=1" TargetMode="External"/><Relationship Id="rId168" Type="http://schemas.openxmlformats.org/officeDocument/2006/relationships/hyperlink" Target="http://en.wikipedia.org/wiki/File:Professor_salaries.svg" TargetMode="External"/><Relationship Id="rId8" Type="http://schemas.openxmlformats.org/officeDocument/2006/relationships/hyperlink" Target="http://en.wikipedia.org/wiki/United_Kingdom" TargetMode="External"/><Relationship Id="rId51" Type="http://schemas.openxmlformats.org/officeDocument/2006/relationships/hyperlink" Target="http://en.wikipedia.org/wiki/University_professor" TargetMode="External"/><Relationship Id="rId72" Type="http://schemas.openxmlformats.org/officeDocument/2006/relationships/hyperlink" Target="http://en.wikipedia.org/wiki/University_professor" TargetMode="External"/><Relationship Id="rId93" Type="http://schemas.openxmlformats.org/officeDocument/2006/relationships/hyperlink" Target="http://en.wikipedia.org/wiki/Lecturer" TargetMode="External"/><Relationship Id="rId98" Type="http://schemas.openxmlformats.org/officeDocument/2006/relationships/hyperlink" Target="http://en.wikipedia.org/wiki/Title_of_Distinction" TargetMode="External"/><Relationship Id="rId121" Type="http://schemas.openxmlformats.org/officeDocument/2006/relationships/hyperlink" Target="http://en.wikipedia.org/wiki/Poland" TargetMode="External"/><Relationship Id="rId142" Type="http://schemas.openxmlformats.org/officeDocument/2006/relationships/hyperlink" Target="http://en.wikipedia.org/wiki/Ph.D." TargetMode="External"/><Relationship Id="rId163" Type="http://schemas.openxmlformats.org/officeDocument/2006/relationships/hyperlink" Target="http://en.wikipedia.org/wiki/University_of_Zurich" TargetMode="External"/><Relationship Id="rId184" Type="http://schemas.openxmlformats.org/officeDocument/2006/relationships/hyperlink" Target="http://en.wikipedia.org/wiki/Ibn_al-Kattani" TargetMode="External"/><Relationship Id="rId189" Type="http://schemas.openxmlformats.org/officeDocument/2006/relationships/hyperlink" Target="http://en.wikipedia.org/wiki/Mufti" TargetMode="External"/><Relationship Id="rId219" Type="http://schemas.openxmlformats.org/officeDocument/2006/relationships/hyperlink" Target="http://en.wikipedia.org/wiki/Soupy_Sales" TargetMode="External"/><Relationship Id="rId3" Type="http://schemas.openxmlformats.org/officeDocument/2006/relationships/settings" Target="settings.xml"/><Relationship Id="rId214" Type="http://schemas.openxmlformats.org/officeDocument/2006/relationships/hyperlink" Target="http://en.wikipedia.org/wiki/Gilligan%27s_Island" TargetMode="External"/><Relationship Id="rId230" Type="http://schemas.openxmlformats.org/officeDocument/2006/relationships/hyperlink" Target="http://en.wikipedia.org/wiki/Scholarly_method" TargetMode="External"/><Relationship Id="rId235" Type="http://schemas.openxmlformats.org/officeDocument/2006/relationships/hyperlink" Target="http://people.virginia.edu/%7Emam5mc/ptreview.html" TargetMode="External"/><Relationship Id="rId251" Type="http://schemas.openxmlformats.org/officeDocument/2006/relationships/hyperlink" Target="http://dx.doi.org/10.2307%2F604423" TargetMode="External"/><Relationship Id="rId256" Type="http://schemas.openxmlformats.org/officeDocument/2006/relationships/hyperlink" Target="http://en.wikipedia.org/wiki/Title" TargetMode="External"/><Relationship Id="rId25" Type="http://schemas.openxmlformats.org/officeDocument/2006/relationships/hyperlink" Target="http://en.wikipedia.org/wiki/Slovenia" TargetMode="External"/><Relationship Id="rId46" Type="http://schemas.openxmlformats.org/officeDocument/2006/relationships/hyperlink" Target="http://en.wikipedia.org/wiki/Community_service" TargetMode="External"/><Relationship Id="rId67" Type="http://schemas.openxmlformats.org/officeDocument/2006/relationships/hyperlink" Target="http://en.wikipedia.org/wiki/University_professor" TargetMode="External"/><Relationship Id="rId116" Type="http://schemas.openxmlformats.org/officeDocument/2006/relationships/hyperlink" Target="http://en.wikipedia.org/wiki/Privatdozent" TargetMode="External"/><Relationship Id="rId137" Type="http://schemas.openxmlformats.org/officeDocument/2006/relationships/hyperlink" Target="http://en.wikipedia.org/wiki/Habilitation" TargetMode="External"/><Relationship Id="rId158" Type="http://schemas.openxmlformats.org/officeDocument/2006/relationships/hyperlink" Target="http://en.wikipedia.org/wiki/Wikipedia:Verifiability" TargetMode="External"/><Relationship Id="rId20" Type="http://schemas.openxmlformats.org/officeDocument/2006/relationships/hyperlink" Target="http://en.wikipedia.org/wiki/Austria" TargetMode="External"/><Relationship Id="rId41" Type="http://schemas.openxmlformats.org/officeDocument/2006/relationships/hyperlink" Target="http://en.wikipedia.org/wiki/Medicine" TargetMode="External"/><Relationship Id="rId62" Type="http://schemas.openxmlformats.org/officeDocument/2006/relationships/hyperlink" Target="http://en.wikipedia.org/wiki/University_professor" TargetMode="External"/><Relationship Id="rId83" Type="http://schemas.openxmlformats.org/officeDocument/2006/relationships/hyperlink" Target="http://en.wikipedia.org/wiki/Adjunct_professor" TargetMode="External"/><Relationship Id="rId88" Type="http://schemas.openxmlformats.org/officeDocument/2006/relationships/hyperlink" Target="http://en.wikipedia.org/wiki/United_Kingdom" TargetMode="External"/><Relationship Id="rId111" Type="http://schemas.openxmlformats.org/officeDocument/2006/relationships/hyperlink" Target="http://en.wikipedia.org/wiki/Academic_freedom" TargetMode="External"/><Relationship Id="rId132" Type="http://schemas.openxmlformats.org/officeDocument/2006/relationships/hyperlink" Target="http://en.wikipedia.org/wiki/Finland" TargetMode="External"/><Relationship Id="rId153" Type="http://schemas.openxmlformats.org/officeDocument/2006/relationships/hyperlink" Target="http://en.wikipedia.org/wiki/Habilitation" TargetMode="External"/><Relationship Id="rId174" Type="http://schemas.openxmlformats.org/officeDocument/2006/relationships/hyperlink" Target="http://en.wikipedia.org/wiki/Madrassah" TargetMode="External"/><Relationship Id="rId179" Type="http://schemas.openxmlformats.org/officeDocument/2006/relationships/hyperlink" Target="http://en.wikipedia.org/wiki/University_professor" TargetMode="External"/><Relationship Id="rId195" Type="http://schemas.openxmlformats.org/officeDocument/2006/relationships/hyperlink" Target="http://en.wikipedia.org/wiki/Ernst_Stavro_Blofeld" TargetMode="External"/><Relationship Id="rId209" Type="http://schemas.openxmlformats.org/officeDocument/2006/relationships/hyperlink" Target="http://en.wikipedia.org/wiki/Cluedo" TargetMode="External"/><Relationship Id="rId190" Type="http://schemas.openxmlformats.org/officeDocument/2006/relationships/hyperlink" Target="http://en.wikipedia.org/wiki/Fatw%C4%81" TargetMode="External"/><Relationship Id="rId204" Type="http://schemas.openxmlformats.org/officeDocument/2006/relationships/hyperlink" Target="http://en.wikipedia.org/wiki/English_studies" TargetMode="External"/><Relationship Id="rId220" Type="http://schemas.openxmlformats.org/officeDocument/2006/relationships/hyperlink" Target="http://en.wikipedia.org/wiki/Western_saloon" TargetMode="External"/><Relationship Id="rId225" Type="http://schemas.openxmlformats.org/officeDocument/2006/relationships/hyperlink" Target="http://en.wiktionary.org/wiki/Special:Search/professor" TargetMode="External"/><Relationship Id="rId241" Type="http://schemas.openxmlformats.org/officeDocument/2006/relationships/hyperlink" Target="http://en.wikipedia.org/wiki/University_professor" TargetMode="External"/><Relationship Id="rId246" Type="http://schemas.openxmlformats.org/officeDocument/2006/relationships/hyperlink" Target="http://en.wikipedia.org/wiki/Special:BookSources/074861009X" TargetMode="External"/><Relationship Id="rId267" Type="http://schemas.openxmlformats.org/officeDocument/2006/relationships/hyperlink" Target="http://en.wikipedia.org/wiki/Sir" TargetMode="External"/><Relationship Id="rId15" Type="http://schemas.openxmlformats.org/officeDocument/2006/relationships/hyperlink" Target="http://en.wikipedia.org/wiki/Hong_Kong" TargetMode="External"/><Relationship Id="rId36" Type="http://schemas.openxmlformats.org/officeDocument/2006/relationships/hyperlink" Target="http://en.wikipedia.org/wiki/Education" TargetMode="External"/><Relationship Id="rId57" Type="http://schemas.openxmlformats.org/officeDocument/2006/relationships/hyperlink" Target="http://en.wikipedia.org/wiki/University_professor" TargetMode="External"/><Relationship Id="rId106" Type="http://schemas.openxmlformats.org/officeDocument/2006/relationships/hyperlink" Target="http://en.wikipedia.org/wiki/Doctorate" TargetMode="External"/><Relationship Id="rId127" Type="http://schemas.openxmlformats.org/officeDocument/2006/relationships/hyperlink" Target="http://en.wikipedia.org/wiki/Fast_track" TargetMode="External"/><Relationship Id="rId262" Type="http://schemas.openxmlformats.org/officeDocument/2006/relationships/hyperlink" Target="http://en.wikipedia.org/wiki/Dame_%28title%29" TargetMode="External"/><Relationship Id="rId10" Type="http://schemas.openxmlformats.org/officeDocument/2006/relationships/hyperlink" Target="http://en.wikipedia.org/wiki/South_Africa" TargetMode="External"/><Relationship Id="rId31" Type="http://schemas.openxmlformats.org/officeDocument/2006/relationships/hyperlink" Target="http://en.wikipedia.org/wiki/Lecture" TargetMode="External"/><Relationship Id="rId52" Type="http://schemas.openxmlformats.org/officeDocument/2006/relationships/hyperlink" Target="http://en.wikipedia.org/wiki/University_professor" TargetMode="External"/><Relationship Id="rId73" Type="http://schemas.openxmlformats.org/officeDocument/2006/relationships/hyperlink" Target="http://en.wikipedia.org/wiki/University_professor" TargetMode="External"/><Relationship Id="rId78" Type="http://schemas.openxmlformats.org/officeDocument/2006/relationships/hyperlink" Target="http://en.wikipedia.org/wiki/University_professor" TargetMode="External"/><Relationship Id="rId94" Type="http://schemas.openxmlformats.org/officeDocument/2006/relationships/hyperlink" Target="http://en.wikipedia.org/wiki/Senior_Lecturer" TargetMode="External"/><Relationship Id="rId99" Type="http://schemas.openxmlformats.org/officeDocument/2006/relationships/hyperlink" Target="http://en.wikipedia.org/wiki/University_of_Exeter" TargetMode="External"/><Relationship Id="rId101" Type="http://schemas.openxmlformats.org/officeDocument/2006/relationships/hyperlink" Target="http://en.wikipedia.org/wiki/Associate_Professor" TargetMode="External"/><Relationship Id="rId122" Type="http://schemas.openxmlformats.org/officeDocument/2006/relationships/hyperlink" Target="http://en.wikipedia.org/wiki/Slovakia" TargetMode="External"/><Relationship Id="rId143" Type="http://schemas.openxmlformats.org/officeDocument/2006/relationships/hyperlink" Target="http://en.wikipedia.org/wiki/Magister" TargetMode="External"/><Relationship Id="rId148" Type="http://schemas.openxmlformats.org/officeDocument/2006/relationships/hyperlink" Target="http://en.wikipedia.org/w/index.php?title=Associated_Professor&amp;action=edit&amp;redlink=1" TargetMode="External"/><Relationship Id="rId164" Type="http://schemas.openxmlformats.org/officeDocument/2006/relationships/hyperlink" Target="http://en.wikipedia.org/wiki/ETH_Zurich" TargetMode="External"/><Relationship Id="rId169" Type="http://schemas.openxmlformats.org/officeDocument/2006/relationships/image" Target="media/image2.png"/><Relationship Id="rId185" Type="http://schemas.openxmlformats.org/officeDocument/2006/relationships/hyperlink" Target="http://en.wikipedia.org/wiki/Chair_%28official%29" TargetMode="External"/><Relationship Id="rId4" Type="http://schemas.openxmlformats.org/officeDocument/2006/relationships/webSettings" Target="webSettings.xml"/><Relationship Id="rId9" Type="http://schemas.openxmlformats.org/officeDocument/2006/relationships/hyperlink" Target="http://en.wikipedia.org/wiki/Republic_of_Ireland" TargetMode="External"/><Relationship Id="rId180" Type="http://schemas.openxmlformats.org/officeDocument/2006/relationships/hyperlink" Target="http://en.wikipedia.org/wiki/Barmakid" TargetMode="External"/><Relationship Id="rId210" Type="http://schemas.openxmlformats.org/officeDocument/2006/relationships/hyperlink" Target="http://en.wikipedia.org/wiki/Clue_%28film%29" TargetMode="External"/><Relationship Id="rId215" Type="http://schemas.openxmlformats.org/officeDocument/2006/relationships/hyperlink" Target="http://en.wikipedia.org/wiki/The_Paper_Chase" TargetMode="External"/><Relationship Id="rId236" Type="http://schemas.openxmlformats.org/officeDocument/2006/relationships/hyperlink" Target="http://en.wikipedia.org/wiki/University_professor" TargetMode="External"/><Relationship Id="rId257" Type="http://schemas.openxmlformats.org/officeDocument/2006/relationships/hyperlink" Target="http://en.wikipedia.org/wiki/Miss" TargetMode="External"/><Relationship Id="rId26" Type="http://schemas.openxmlformats.org/officeDocument/2006/relationships/hyperlink" Target="http://en.wikipedia.org/wiki/Serbia" TargetMode="External"/><Relationship Id="rId231" Type="http://schemas.openxmlformats.org/officeDocument/2006/relationships/hyperlink" Target="http://en.wikipedia.org/wiki/School_and_university_in_literature" TargetMode="External"/><Relationship Id="rId252" Type="http://schemas.openxmlformats.org/officeDocument/2006/relationships/hyperlink" Target="javascript:collapseTable(0);" TargetMode="External"/><Relationship Id="rId47" Type="http://schemas.openxmlformats.org/officeDocument/2006/relationships/hyperlink" Target="http://en.wikipedia.org/wiki/On-line" TargetMode="External"/><Relationship Id="rId68" Type="http://schemas.openxmlformats.org/officeDocument/2006/relationships/hyperlink" Target="http://en.wikipedia.org/wiki/University_professor" TargetMode="External"/><Relationship Id="rId89" Type="http://schemas.openxmlformats.org/officeDocument/2006/relationships/hyperlink" Target="http://en.wikipedia.org/wiki/Republic_of_Ireland" TargetMode="External"/><Relationship Id="rId112" Type="http://schemas.openxmlformats.org/officeDocument/2006/relationships/hyperlink" Target="http://en.wikipedia.org/wiki/%C3%89cole_polytechnique" TargetMode="External"/><Relationship Id="rId133" Type="http://schemas.openxmlformats.org/officeDocument/2006/relationships/hyperlink" Target="http://en.wikipedia.org/wiki/Sweden" TargetMode="External"/><Relationship Id="rId154" Type="http://schemas.openxmlformats.org/officeDocument/2006/relationships/hyperlink" Target="http://en.wikipedia.org/wiki/Academic_rank" TargetMode="External"/><Relationship Id="rId175" Type="http://schemas.openxmlformats.org/officeDocument/2006/relationships/hyperlink" Target="http://en.wikipedia.org/wiki/University" TargetMode="External"/><Relationship Id="rId196" Type="http://schemas.openxmlformats.org/officeDocument/2006/relationships/hyperlink" Target="http://en.wikipedia.org/wiki/James_Bond" TargetMode="External"/><Relationship Id="rId200" Type="http://schemas.openxmlformats.org/officeDocument/2006/relationships/hyperlink" Target="http://en.wikipedia.org/wiki/Futurama" TargetMode="External"/><Relationship Id="rId16" Type="http://schemas.openxmlformats.org/officeDocument/2006/relationships/hyperlink" Target="http://en.wikipedia.org/wiki/Lecturer" TargetMode="External"/><Relationship Id="rId221" Type="http://schemas.openxmlformats.org/officeDocument/2006/relationships/hyperlink" Target="http://www.time.com/time/magazine/article/0,9171,930955,00.html" TargetMode="External"/><Relationship Id="rId242" Type="http://schemas.openxmlformats.org/officeDocument/2006/relationships/hyperlink" Target="http://en.wikipedia.org/wiki/University_professor" TargetMode="External"/><Relationship Id="rId263" Type="http://schemas.openxmlformats.org/officeDocument/2006/relationships/hyperlink" Target="http://en.wikipedia.org/wiki/Dr." TargetMode="External"/><Relationship Id="rId37" Type="http://schemas.openxmlformats.org/officeDocument/2006/relationships/hyperlink" Target="http://en.wikipedia.org/wiki/Literature" TargetMode="External"/><Relationship Id="rId58" Type="http://schemas.openxmlformats.org/officeDocument/2006/relationships/hyperlink" Target="http://en.wikipedia.org/wiki/University_professor" TargetMode="External"/><Relationship Id="rId79" Type="http://schemas.openxmlformats.org/officeDocument/2006/relationships/hyperlink" Target="http://en.wikipedia.org/wiki/Professors_in_the_United_States" TargetMode="External"/><Relationship Id="rId102" Type="http://schemas.openxmlformats.org/officeDocument/2006/relationships/hyperlink" Target="http://en.wikipedia.org/wiki/Ph.D." TargetMode="External"/><Relationship Id="rId123" Type="http://schemas.openxmlformats.org/officeDocument/2006/relationships/hyperlink" Target="http://en.wikipedia.org/wiki/Hungary" TargetMode="External"/><Relationship Id="rId144" Type="http://schemas.openxmlformats.org/officeDocument/2006/relationships/hyperlink" Target="http://en.wikipedia.org/wiki/Master" TargetMode="External"/><Relationship Id="rId90" Type="http://schemas.openxmlformats.org/officeDocument/2006/relationships/hyperlink" Target="http://en.wikipedia.org/wiki/Australia" TargetMode="External"/><Relationship Id="rId165" Type="http://schemas.openxmlformats.org/officeDocument/2006/relationships/hyperlink" Target="http://en.wikipedia.org/wiki/Cantons_of_Switzerland" TargetMode="External"/><Relationship Id="rId186" Type="http://schemas.openxmlformats.org/officeDocument/2006/relationships/hyperlink" Target="http://en.wikipedia.org/wiki/Islam" TargetMode="External"/><Relationship Id="rId211" Type="http://schemas.openxmlformats.org/officeDocument/2006/relationships/hyperlink" Target="http://en.wikipedia.org/wiki/Christopher_Lloyd" TargetMode="External"/><Relationship Id="rId232" Type="http://schemas.openxmlformats.org/officeDocument/2006/relationships/hyperlink" Target="http://en.wikipedia.org/wiki/University_professor" TargetMode="External"/><Relationship Id="rId253" Type="http://schemas.openxmlformats.org/officeDocument/2006/relationships/hyperlink" Target="http://en.wikipedia.org/wiki/Template:Social_titles" TargetMode="External"/><Relationship Id="rId27" Type="http://schemas.openxmlformats.org/officeDocument/2006/relationships/hyperlink" Target="http://en.wikipedia.org/wiki/Poland" TargetMode="External"/><Relationship Id="rId48" Type="http://schemas.openxmlformats.org/officeDocument/2006/relationships/hyperlink" Target="http://en.wikipedia.org/wiki/Instructional_technology" TargetMode="External"/><Relationship Id="rId69" Type="http://schemas.openxmlformats.org/officeDocument/2006/relationships/hyperlink" Target="http://en.wikipedia.org/wiki/University_professor" TargetMode="External"/><Relationship Id="rId113" Type="http://schemas.openxmlformats.org/officeDocument/2006/relationships/hyperlink" Target="http://en.wikipedia.org/wiki/%C3%89cole_des_hautes_%C3%A9tudes_en_sciences_sociales" TargetMode="External"/><Relationship Id="rId134" Type="http://schemas.openxmlformats.org/officeDocument/2006/relationships/hyperlink" Target="http://en.wikipedia.org/wiki/Wikipedia:Citation_needed" TargetMode="External"/><Relationship Id="rId80" Type="http://schemas.openxmlformats.org/officeDocument/2006/relationships/hyperlink" Target="http://en.wikipedia.org/wiki/Higher_education" TargetMode="External"/><Relationship Id="rId155" Type="http://schemas.openxmlformats.org/officeDocument/2006/relationships/hyperlink" Target="http://en.wikipedia.org/wiki/File:Question_book-new.svg" TargetMode="External"/><Relationship Id="rId176" Type="http://schemas.openxmlformats.org/officeDocument/2006/relationships/hyperlink" Target="http://en.wikipedia.org/wiki/Mosque" TargetMode="External"/><Relationship Id="rId197" Type="http://schemas.openxmlformats.org/officeDocument/2006/relationships/hyperlink" Target="http://en.wikipedia.org/wiki/Diamonds_Are_Forever_%28film%29" TargetMode="External"/><Relationship Id="rId201" Type="http://schemas.openxmlformats.org/officeDocument/2006/relationships/hyperlink" Target="http://en.wikipedia.org/wiki/Professor_Hubert_Farnsworth" TargetMode="External"/><Relationship Id="rId222" Type="http://schemas.openxmlformats.org/officeDocument/2006/relationships/hyperlink" Target="http://en.wikipedia.org/wiki/Hans_Asperger" TargetMode="External"/><Relationship Id="rId243" Type="http://schemas.openxmlformats.org/officeDocument/2006/relationships/hyperlink" Target="http://en.wikipedia.org/wiki/University_professor" TargetMode="External"/><Relationship Id="rId264" Type="http://schemas.openxmlformats.org/officeDocument/2006/relationships/hyperlink" Target="http://en.wikipedia.org/wiki/Master_%28form_of_address%29" TargetMode="External"/><Relationship Id="rId17" Type="http://schemas.openxmlformats.org/officeDocument/2006/relationships/hyperlink" Target="http://en.wikipedia.org/wiki/Researcher" TargetMode="External"/><Relationship Id="rId38" Type="http://schemas.openxmlformats.org/officeDocument/2006/relationships/hyperlink" Target="http://en.wikipedia.org/wiki/Engineering" TargetMode="External"/><Relationship Id="rId59" Type="http://schemas.openxmlformats.org/officeDocument/2006/relationships/hyperlink" Target="http://en.wikipedia.org/wiki/University_professor" TargetMode="External"/><Relationship Id="rId103" Type="http://schemas.openxmlformats.org/officeDocument/2006/relationships/hyperlink" Target="http://en.wikipedia.org/wiki/Doctor_of_Philosophy" TargetMode="External"/><Relationship Id="rId124" Type="http://schemas.openxmlformats.org/officeDocument/2006/relationships/hyperlink" Target="http://en.wikipedia.org/wiki/Slovenia" TargetMode="External"/><Relationship Id="rId70" Type="http://schemas.openxmlformats.org/officeDocument/2006/relationships/hyperlink" Target="http://en.wikipedia.org/wiki/University_professor" TargetMode="External"/><Relationship Id="rId91" Type="http://schemas.openxmlformats.org/officeDocument/2006/relationships/hyperlink" Target="http://en.wikipedia.org/wiki/Commonwealth_of_Nations" TargetMode="External"/><Relationship Id="rId145" Type="http://schemas.openxmlformats.org/officeDocument/2006/relationships/hyperlink" Target="http://en.wikipedia.org/wiki/Docent" TargetMode="External"/><Relationship Id="rId166" Type="http://schemas.openxmlformats.org/officeDocument/2006/relationships/hyperlink" Target="http://www.sofokles.nl" TargetMode="External"/><Relationship Id="rId187" Type="http://schemas.openxmlformats.org/officeDocument/2006/relationships/hyperlink" Target="http://en.wikipedia.org/wiki/Study_circle" TargetMode="External"/><Relationship Id="rId1" Type="http://schemas.openxmlformats.org/officeDocument/2006/relationships/numbering" Target="numbering.xml"/><Relationship Id="rId212" Type="http://schemas.openxmlformats.org/officeDocument/2006/relationships/hyperlink" Target="http://en.wikipedia.org/wiki/Indiana_Jones" TargetMode="External"/><Relationship Id="rId233" Type="http://schemas.openxmlformats.org/officeDocument/2006/relationships/hyperlink" Target="http://www.etymonline.com/index.php?search=Professor&amp;searchmode=none" TargetMode="External"/><Relationship Id="rId254" Type="http://schemas.openxmlformats.org/officeDocument/2006/relationships/hyperlink" Target="http://en.wikipedia.org/w/index.php?title=Template_talk:Social_titles&amp;action=edit&amp;redlink=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11703</Words>
  <Characters>64368</Characters>
  <Application>Microsoft Office Word</Application>
  <DocSecurity>0</DocSecurity>
  <Lines>536</Lines>
  <Paragraphs>151</Paragraphs>
  <ScaleCrop>false</ScaleCrop>
  <Company/>
  <LinksUpToDate>false</LinksUpToDate>
  <CharactersWithSpaces>75920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dc:creator>
  <cp:keywords/>
  <dc:description/>
  <cp:lastModifiedBy>Alberto</cp:lastModifiedBy>
  <cp:revision>4</cp:revision>
  <dcterms:created xsi:type="dcterms:W3CDTF">2009-01-12T20:34:00Z</dcterms:created>
  <dcterms:modified xsi:type="dcterms:W3CDTF">2009-02-08T12:27:00Z</dcterms:modified>
</cp:coreProperties>
</file>